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EDF70" w14:textId="77777777" w:rsidR="00243A32" w:rsidRDefault="003425B2" w:rsidP="008D2DD7">
      <w:pPr>
        <w:pStyle w:val="Heading5"/>
        <w:rPr>
          <w:b w:val="0"/>
          <w:sz w:val="28"/>
          <w:szCs w:val="28"/>
        </w:rPr>
      </w:pPr>
      <w:r>
        <w:rPr>
          <w:b w:val="0"/>
          <w:noProof/>
          <w:sz w:val="28"/>
          <w:szCs w:val="28"/>
          <w:lang w:eastAsia="zh-TW"/>
        </w:rPr>
        <w:pict w14:anchorId="454E0BDF">
          <v:shapetype id="_x0000_t202" coordsize="21600,21600" o:spt="202" path="m,l,21600r21600,l21600,xe">
            <v:stroke joinstyle="miter"/>
            <v:path gradientshapeok="t" o:connecttype="rect"/>
          </v:shapetype>
          <v:shape id="_x0000_s1028" type="#_x0000_t202" style="position:absolute;left:0;text-align:left;margin-left:50.4pt;margin-top:121.5pt;width:211.35pt;height:132pt;z-index:251656704;mso-position-horizontal-relative:page;mso-position-vertical-relative:page;mso-width-relative:margin" wrapcoords="0 0" o:allowincell="f" filled="f" stroked="f">
            <v:textbox style="mso-next-textbox:#_x0000_s1028">
              <w:txbxContent>
                <w:p w14:paraId="29DF6EB1" w14:textId="77777777" w:rsidR="00243A32" w:rsidRPr="000E2A5A" w:rsidRDefault="00243A32" w:rsidP="00243A32">
                  <w:pPr>
                    <w:rPr>
                      <w:rFonts w:ascii="Wingdings" w:hAnsi="Wingdings" w:cs="Wingdings"/>
                      <w:color w:val="943634"/>
                      <w:sz w:val="26"/>
                      <w:szCs w:val="26"/>
                    </w:rPr>
                  </w:pPr>
                  <w:bookmarkStart w:id="0" w:name="_GoBack"/>
                  <w:r>
                    <w:rPr>
                      <w:rFonts w:ascii="Wingdings" w:hAnsi="Wingdings" w:cs="Wingdings"/>
                      <w:color w:val="943634"/>
                      <w:sz w:val="26"/>
                      <w:szCs w:val="26"/>
                    </w:rPr>
                    <w:t></w:t>
                  </w:r>
                  <w:r>
                    <w:rPr>
                      <w:rFonts w:ascii="Wingdings" w:hAnsi="Wingdings" w:cs="Wingdings"/>
                      <w:color w:val="943634"/>
                      <w:sz w:val="26"/>
                      <w:szCs w:val="26"/>
                    </w:rPr>
                    <w:t></w:t>
                  </w:r>
                  <w:r>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p>
                <w:p w14:paraId="7BA63505" w14:textId="77777777" w:rsidR="00243A32" w:rsidRPr="0068457E" w:rsidRDefault="00243A32" w:rsidP="00243A32">
                  <w:pPr>
                    <w:pStyle w:val="Heading2"/>
                    <w:rPr>
                      <w:rFonts w:ascii="Calibri" w:hAnsi="Calibri" w:cs="Calibri"/>
                      <w:u w:val="none"/>
                    </w:rPr>
                  </w:pPr>
                  <w:r w:rsidRPr="001F319A">
                    <w:rPr>
                      <w:color w:val="000080"/>
                      <w:u w:val="none"/>
                    </w:rPr>
                    <w:t xml:space="preserve">   </w:t>
                  </w:r>
                  <w:r w:rsidRPr="001F319A">
                    <w:rPr>
                      <w:u w:val="none"/>
                    </w:rPr>
                    <w:t xml:space="preserve"> </w:t>
                  </w:r>
                  <w:r>
                    <w:rPr>
                      <w:u w:val="none"/>
                    </w:rPr>
                    <w:t xml:space="preserve">        </w:t>
                  </w:r>
                  <w:r w:rsidRPr="0068457E">
                    <w:rPr>
                      <w:rFonts w:ascii="Calibri" w:hAnsi="Calibri" w:cs="Calibri"/>
                      <w:u w:val="none"/>
                    </w:rPr>
                    <w:t>Important Dates</w:t>
                  </w:r>
                </w:p>
                <w:p w14:paraId="324CEDEA" w14:textId="77777777" w:rsidR="00243A32" w:rsidRDefault="00243A32" w:rsidP="00243A32"/>
                <w:p w14:paraId="4C4FEF77" w14:textId="2F652FB7" w:rsidR="00243A32" w:rsidRPr="002A50AB" w:rsidRDefault="00243A32" w:rsidP="00243A32">
                  <w:pPr>
                    <w:pStyle w:val="Heading2"/>
                    <w:rPr>
                      <w:rFonts w:ascii="Calibri" w:hAnsi="Calibri"/>
                      <w:b w:val="0"/>
                      <w:color w:val="000000"/>
                      <w:sz w:val="24"/>
                      <w:szCs w:val="24"/>
                      <w:u w:val="none"/>
                    </w:rPr>
                  </w:pPr>
                  <w:r w:rsidRPr="002A50AB">
                    <w:rPr>
                      <w:rFonts w:ascii="Calibri" w:hAnsi="Calibri"/>
                      <w:b w:val="0"/>
                      <w:color w:val="000000"/>
                      <w:sz w:val="24"/>
                      <w:szCs w:val="24"/>
                      <w:u w:val="none"/>
                    </w:rPr>
                    <w:t xml:space="preserve">March </w:t>
                  </w:r>
                  <w:r w:rsidR="00964CF8">
                    <w:rPr>
                      <w:rFonts w:ascii="Calibri" w:hAnsi="Calibri"/>
                      <w:b w:val="0"/>
                      <w:color w:val="000000"/>
                      <w:sz w:val="24"/>
                      <w:szCs w:val="24"/>
                      <w:u w:val="none"/>
                    </w:rPr>
                    <w:t>1</w:t>
                  </w:r>
                  <w:r w:rsidR="00FD1454">
                    <w:rPr>
                      <w:rFonts w:ascii="Calibri" w:hAnsi="Calibri"/>
                      <w:b w:val="0"/>
                      <w:color w:val="000000"/>
                      <w:sz w:val="24"/>
                      <w:szCs w:val="24"/>
                      <w:u w:val="none"/>
                    </w:rPr>
                    <w:t>0</w:t>
                  </w:r>
                  <w:r w:rsidRPr="002A50AB">
                    <w:rPr>
                      <w:rFonts w:ascii="Calibri" w:hAnsi="Calibri"/>
                      <w:b w:val="0"/>
                      <w:color w:val="000000"/>
                      <w:sz w:val="24"/>
                      <w:szCs w:val="24"/>
                      <w:u w:val="none"/>
                    </w:rPr>
                    <w:t>th –Daylight Savings Time</w:t>
                  </w:r>
                </w:p>
                <w:p w14:paraId="31A290AF" w14:textId="10545CE6" w:rsidR="00243A32" w:rsidRPr="002A50AB" w:rsidRDefault="00243A32" w:rsidP="00243A32">
                  <w:pPr>
                    <w:rPr>
                      <w:rFonts w:ascii="Calibri" w:hAnsi="Calibri"/>
                      <w:color w:val="000000"/>
                      <w:sz w:val="24"/>
                      <w:szCs w:val="24"/>
                    </w:rPr>
                  </w:pPr>
                  <w:r w:rsidRPr="002A50AB">
                    <w:rPr>
                      <w:rFonts w:ascii="Calibri" w:hAnsi="Calibri"/>
                      <w:color w:val="000000"/>
                      <w:sz w:val="24"/>
                      <w:szCs w:val="24"/>
                    </w:rPr>
                    <w:t xml:space="preserve">March </w:t>
                  </w:r>
                  <w:r w:rsidR="00386A5B">
                    <w:rPr>
                      <w:rFonts w:ascii="Calibri" w:hAnsi="Calibri"/>
                      <w:color w:val="000000"/>
                      <w:sz w:val="24"/>
                      <w:szCs w:val="24"/>
                    </w:rPr>
                    <w:t>1</w:t>
                  </w:r>
                  <w:r w:rsidR="00FD1454">
                    <w:rPr>
                      <w:rFonts w:ascii="Calibri" w:hAnsi="Calibri"/>
                      <w:color w:val="000000"/>
                      <w:sz w:val="24"/>
                      <w:szCs w:val="24"/>
                    </w:rPr>
                    <w:t>1</w:t>
                  </w:r>
                  <w:r w:rsidR="00386A5B" w:rsidRPr="00386A5B">
                    <w:rPr>
                      <w:rFonts w:ascii="Calibri" w:hAnsi="Calibri"/>
                      <w:color w:val="000000"/>
                      <w:sz w:val="24"/>
                      <w:szCs w:val="24"/>
                      <w:vertAlign w:val="superscript"/>
                    </w:rPr>
                    <w:t>th</w:t>
                  </w:r>
                  <w:r w:rsidR="00386A5B">
                    <w:rPr>
                      <w:rFonts w:ascii="Calibri" w:hAnsi="Calibri"/>
                      <w:color w:val="000000"/>
                      <w:sz w:val="24"/>
                      <w:szCs w:val="24"/>
                    </w:rPr>
                    <w:t>-1</w:t>
                  </w:r>
                  <w:r w:rsidR="00FD1454">
                    <w:rPr>
                      <w:rFonts w:ascii="Calibri" w:hAnsi="Calibri"/>
                      <w:color w:val="000000"/>
                      <w:sz w:val="24"/>
                      <w:szCs w:val="24"/>
                    </w:rPr>
                    <w:t>5</w:t>
                  </w:r>
                  <w:proofErr w:type="gramStart"/>
                  <w:r w:rsidR="00386A5B" w:rsidRPr="00386A5B">
                    <w:rPr>
                      <w:rFonts w:ascii="Calibri" w:hAnsi="Calibri"/>
                      <w:color w:val="000000"/>
                      <w:sz w:val="24"/>
                      <w:szCs w:val="24"/>
                      <w:vertAlign w:val="superscript"/>
                    </w:rPr>
                    <w:t>th</w:t>
                  </w:r>
                  <w:r w:rsidR="00386A5B">
                    <w:rPr>
                      <w:rFonts w:ascii="Calibri" w:hAnsi="Calibri"/>
                      <w:color w:val="000000"/>
                      <w:sz w:val="24"/>
                      <w:szCs w:val="24"/>
                    </w:rPr>
                    <w:t xml:space="preserve"> </w:t>
                  </w:r>
                  <w:r w:rsidRPr="002A50AB">
                    <w:rPr>
                      <w:rFonts w:ascii="Calibri" w:hAnsi="Calibri"/>
                      <w:color w:val="000000"/>
                      <w:sz w:val="24"/>
                      <w:szCs w:val="24"/>
                    </w:rPr>
                    <w:t xml:space="preserve"> -</w:t>
                  </w:r>
                  <w:proofErr w:type="gramEnd"/>
                  <w:r w:rsidRPr="002A50AB">
                    <w:rPr>
                      <w:rFonts w:ascii="Calibri" w:hAnsi="Calibri"/>
                      <w:color w:val="000000"/>
                      <w:sz w:val="24"/>
                      <w:szCs w:val="24"/>
                    </w:rPr>
                    <w:t xml:space="preserve">Spring Break-Nonacademic (Free Dress) </w:t>
                  </w:r>
                </w:p>
                <w:p w14:paraId="449544FE" w14:textId="77777777" w:rsidR="00243A32" w:rsidRDefault="00243A32" w:rsidP="00243A32">
                  <w:pPr>
                    <w:spacing w:before="20"/>
                    <w:jc w:val="center"/>
                    <w:rPr>
                      <w:rFonts w:ascii="Wingdings" w:hAnsi="Wingdings" w:cs="Wingdings"/>
                      <w:color w:val="943634"/>
                      <w:sz w:val="26"/>
                      <w:szCs w:val="26"/>
                    </w:rPr>
                  </w:pPr>
                </w:p>
                <w:p w14:paraId="2D849FB0" w14:textId="77777777" w:rsidR="00243A32" w:rsidRPr="000E2A5A" w:rsidRDefault="00243A32" w:rsidP="00243A32">
                  <w:pPr>
                    <w:spacing w:before="20"/>
                    <w:jc w:val="center"/>
                    <w:rPr>
                      <w:rFonts w:ascii="Wingdings" w:hAnsi="Wingdings" w:cs="Wingdings"/>
                      <w:color w:val="943634"/>
                      <w:sz w:val="26"/>
                      <w:szCs w:val="26"/>
                    </w:rPr>
                  </w:pP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r w:rsidRPr="000E2A5A">
                    <w:rPr>
                      <w:rFonts w:ascii="Wingdings" w:hAnsi="Wingdings" w:cs="Wingdings"/>
                      <w:color w:val="943634"/>
                      <w:sz w:val="26"/>
                      <w:szCs w:val="26"/>
                    </w:rPr>
                    <w:t></w:t>
                  </w:r>
                </w:p>
                <w:bookmarkEnd w:id="0"/>
                <w:p w14:paraId="53EEED7E" w14:textId="77777777" w:rsidR="00243A32" w:rsidRDefault="00243A32" w:rsidP="00243A32">
                  <w:pPr>
                    <w:rPr>
                      <w:sz w:val="2"/>
                      <w:szCs w:val="2"/>
                    </w:rPr>
                  </w:pPr>
                </w:p>
              </w:txbxContent>
            </v:textbox>
            <w10:wrap type="tight" anchorx="margin" anchory="page"/>
          </v:shape>
        </w:pict>
      </w:r>
      <w:r>
        <w:rPr>
          <w:noProof/>
          <w:lang w:eastAsia="zh-TW"/>
        </w:rPr>
        <w:pict w14:anchorId="5E2A3CF5">
          <v:rect id="_x0000_s1026" style="position:absolute;left:0;text-align:left;margin-left:0;margin-top:9.75pt;width:612pt;height:101.25pt;flip:x;z-index:251657728;mso-width-percent:1000;mso-wrap-distance-top:7.2pt;mso-wrap-distance-bottom:10.8pt;mso-position-horizontal-relative:page;mso-position-vertical-relative:page;mso-width-percent:1000" o:allowincell="f" fillcolor="#00b050" strokecolor="#00b050" strokeweight="10pt">
            <v:stroke linestyle="thinThin"/>
            <v:shadow color="#868686"/>
            <v:textbox style="mso-next-textbox:#_x0000_s1026" inset="36pt,0,10.8pt,0">
              <w:txbxContent>
                <w:p w14:paraId="48748E6D" w14:textId="77777777" w:rsidR="00243A32" w:rsidRPr="00980E0B" w:rsidRDefault="00243A32" w:rsidP="00243A32">
                  <w:pPr>
                    <w:pStyle w:val="Heading1"/>
                    <w:jc w:val="center"/>
                    <w:rPr>
                      <w:rFonts w:ascii="Calibri" w:hAnsi="Calibri"/>
                      <w:b/>
                      <w:sz w:val="56"/>
                      <w:szCs w:val="56"/>
                    </w:rPr>
                  </w:pPr>
                  <w:r w:rsidRPr="00980E0B">
                    <w:rPr>
                      <w:rFonts w:ascii="Calibri" w:hAnsi="Calibri"/>
                      <w:b/>
                      <w:sz w:val="56"/>
                      <w:szCs w:val="56"/>
                    </w:rPr>
                    <w:t>Silverline Montessori</w:t>
                  </w:r>
                </w:p>
                <w:p w14:paraId="3A88BA20" w14:textId="30590B47" w:rsidR="00243A32" w:rsidRPr="003D3809" w:rsidRDefault="00C35B2E" w:rsidP="00243A32">
                  <w:pPr>
                    <w:jc w:val="center"/>
                    <w:rPr>
                      <w:b/>
                      <w:sz w:val="56"/>
                      <w:szCs w:val="56"/>
                    </w:rPr>
                  </w:pPr>
                  <w:r>
                    <w:rPr>
                      <w:rFonts w:ascii="Calibri" w:hAnsi="Calibri"/>
                      <w:b/>
                      <w:sz w:val="56"/>
                      <w:szCs w:val="56"/>
                    </w:rPr>
                    <w:t>Silverline Montessori Newsletter</w:t>
                  </w:r>
                </w:p>
                <w:p w14:paraId="2A591EE4" w14:textId="6BB8A7CA" w:rsidR="00243A32" w:rsidRPr="00A07A57" w:rsidRDefault="0068457E" w:rsidP="00243A32">
                  <w:pPr>
                    <w:rPr>
                      <w:b/>
                      <w:sz w:val="28"/>
                      <w:szCs w:val="28"/>
                    </w:rPr>
                  </w:pPr>
                  <w:r>
                    <w:rPr>
                      <w:sz w:val="28"/>
                      <w:szCs w:val="28"/>
                    </w:rPr>
                    <w:t>3121 Cullen Parkway</w:t>
                  </w:r>
                  <w:r w:rsidR="00243A32">
                    <w:rPr>
                      <w:sz w:val="28"/>
                      <w:szCs w:val="28"/>
                    </w:rPr>
                    <w:t xml:space="preserve"> Pearland, Tx 77584                                          </w:t>
                  </w:r>
                  <w:r w:rsidR="00243A32">
                    <w:rPr>
                      <w:rFonts w:ascii="Calibri" w:hAnsi="Calibri"/>
                      <w:b/>
                      <w:sz w:val="28"/>
                      <w:szCs w:val="28"/>
                    </w:rPr>
                    <w:t>March</w:t>
                  </w:r>
                  <w:r w:rsidR="00243A32" w:rsidRPr="007A5D26">
                    <w:rPr>
                      <w:rFonts w:ascii="Calibri" w:hAnsi="Calibri"/>
                      <w:b/>
                      <w:sz w:val="28"/>
                      <w:szCs w:val="28"/>
                    </w:rPr>
                    <w:t xml:space="preserve"> </w:t>
                  </w:r>
                  <w:r w:rsidR="00243A32">
                    <w:rPr>
                      <w:rFonts w:ascii="Calibri" w:hAnsi="Calibri"/>
                      <w:b/>
                      <w:sz w:val="28"/>
                      <w:szCs w:val="28"/>
                    </w:rPr>
                    <w:t>201</w:t>
                  </w:r>
                  <w:r w:rsidR="006227A5">
                    <w:rPr>
                      <w:rFonts w:ascii="Calibri" w:hAnsi="Calibri"/>
                      <w:b/>
                      <w:sz w:val="28"/>
                      <w:szCs w:val="28"/>
                    </w:rPr>
                    <w:t>9</w:t>
                  </w:r>
                </w:p>
                <w:p w14:paraId="3802CC52" w14:textId="77777777" w:rsidR="00243A32" w:rsidRPr="00092323" w:rsidRDefault="00243A32" w:rsidP="00243A32">
                  <w:pPr>
                    <w:pBdr>
                      <w:top w:val="single" w:sz="18" w:space="5" w:color="FFFFFF"/>
                      <w:left w:val="single" w:sz="18" w:space="10" w:color="FFFFFF"/>
                      <w:right w:val="single" w:sz="48" w:space="31" w:color="9BBB59"/>
                    </w:pBdr>
                    <w:rPr>
                      <w:rFonts w:ascii="Cambria" w:hAnsi="Cambria"/>
                      <w:i/>
                      <w:iCs/>
                      <w:sz w:val="36"/>
                      <w:szCs w:val="36"/>
                    </w:rPr>
                  </w:pPr>
                </w:p>
              </w:txbxContent>
            </v:textbox>
            <w10:wrap type="square" anchorx="page" anchory="page"/>
          </v:rect>
        </w:pict>
      </w:r>
      <w:r w:rsidR="008D2DD7">
        <w:rPr>
          <w:b w:val="0"/>
          <w:sz w:val="28"/>
          <w:szCs w:val="28"/>
        </w:rPr>
        <w:t xml:space="preserve"> </w:t>
      </w:r>
    </w:p>
    <w:p w14:paraId="57CE7832" w14:textId="77777777" w:rsidR="00243A32" w:rsidRDefault="00243A32" w:rsidP="00243A32">
      <w:pPr>
        <w:rPr>
          <w:b/>
          <w:sz w:val="28"/>
          <w:szCs w:val="28"/>
        </w:rPr>
      </w:pPr>
    </w:p>
    <w:p w14:paraId="26E5EBF5" w14:textId="77777777" w:rsidR="00243A32" w:rsidRDefault="00243A32" w:rsidP="00243A32">
      <w:pPr>
        <w:rPr>
          <w:b/>
          <w:sz w:val="28"/>
          <w:szCs w:val="28"/>
        </w:rPr>
      </w:pPr>
    </w:p>
    <w:p w14:paraId="5D99EF04" w14:textId="77777777" w:rsidR="00243A32" w:rsidRDefault="00243A32" w:rsidP="00243A32">
      <w:pPr>
        <w:rPr>
          <w:b/>
          <w:sz w:val="28"/>
          <w:szCs w:val="28"/>
        </w:rPr>
      </w:pPr>
    </w:p>
    <w:p w14:paraId="7573648F" w14:textId="77777777" w:rsidR="00243A32" w:rsidRDefault="00243A32" w:rsidP="00243A32">
      <w:pPr>
        <w:rPr>
          <w:b/>
          <w:sz w:val="28"/>
          <w:szCs w:val="28"/>
        </w:rPr>
      </w:pPr>
    </w:p>
    <w:p w14:paraId="66E5C8AB" w14:textId="77777777" w:rsidR="00243A32" w:rsidRDefault="00243A32" w:rsidP="00243A32">
      <w:pPr>
        <w:rPr>
          <w:szCs w:val="28"/>
        </w:rPr>
      </w:pPr>
    </w:p>
    <w:p w14:paraId="185038BE" w14:textId="77777777" w:rsidR="00243A32" w:rsidRDefault="00243A32" w:rsidP="00243A32">
      <w:pPr>
        <w:rPr>
          <w:szCs w:val="28"/>
        </w:rPr>
      </w:pPr>
    </w:p>
    <w:p w14:paraId="589D84B9" w14:textId="77777777" w:rsidR="00243A32" w:rsidRPr="0076315A" w:rsidRDefault="00243A32" w:rsidP="00243A32">
      <w:pPr>
        <w:rPr>
          <w:szCs w:val="28"/>
        </w:rPr>
      </w:pPr>
    </w:p>
    <w:p w14:paraId="6029C2B5" w14:textId="77777777" w:rsidR="00243A32" w:rsidRDefault="00243A32" w:rsidP="00243A32">
      <w:pPr>
        <w:rPr>
          <w:b/>
          <w:sz w:val="24"/>
          <w:szCs w:val="24"/>
        </w:rPr>
      </w:pPr>
    </w:p>
    <w:p w14:paraId="719BF9E6" w14:textId="46B2491B" w:rsidR="00243A32" w:rsidRDefault="003425B2" w:rsidP="00220826">
      <w:pPr>
        <w:rPr>
          <w:rFonts w:ascii="Calibri" w:hAnsi="Calibri"/>
          <w:b/>
          <w:i/>
          <w:sz w:val="24"/>
          <w:szCs w:val="24"/>
        </w:rPr>
      </w:pPr>
      <w:r>
        <w:rPr>
          <w:noProof/>
          <w:lang w:eastAsia="zh-TW"/>
        </w:rPr>
        <w:pict w14:anchorId="27440C35">
          <v:oval id="_x0000_s1027" style="position:absolute;margin-left:-20.9pt;margin-top:484.35pt;width:266pt;height:181.5pt;z-index:-251657728;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strokecolor="#d3dfee" strokeweight="6pt">
            <o:lock v:ext="edit" aspectratio="t"/>
            <v:textbox style="mso-next-textbox:#_x0000_s1027" inset=".72pt,.72pt,.72pt,.72pt">
              <w:txbxContent>
                <w:p w14:paraId="6E8E866A" w14:textId="77777777" w:rsidR="00243A32" w:rsidRPr="00D91EC0" w:rsidRDefault="00243A32" w:rsidP="00243A32">
                  <w:pPr>
                    <w:jc w:val="center"/>
                    <w:rPr>
                      <w:b/>
                      <w:i/>
                      <w:iCs/>
                      <w:sz w:val="28"/>
                      <w:szCs w:val="28"/>
                    </w:rPr>
                  </w:pPr>
                  <w:r w:rsidRPr="00D91EC0">
                    <w:rPr>
                      <w:b/>
                      <w:i/>
                      <w:iCs/>
                      <w:sz w:val="28"/>
                      <w:szCs w:val="28"/>
                    </w:rPr>
                    <w:t xml:space="preserve">Montessori Quote for the Month  </w:t>
                  </w:r>
                </w:p>
                <w:p w14:paraId="6CC786D1" w14:textId="77777777" w:rsidR="00243A32" w:rsidRPr="00220826" w:rsidRDefault="00243A32" w:rsidP="00243A32">
                  <w:pPr>
                    <w:rPr>
                      <w:rFonts w:asciiTheme="minorHAnsi" w:hAnsiTheme="minorHAnsi" w:cstheme="minorHAnsi"/>
                    </w:rPr>
                  </w:pPr>
                  <w:r w:rsidRPr="00220826">
                    <w:rPr>
                      <w:rFonts w:asciiTheme="minorHAnsi" w:hAnsiTheme="minorHAnsi" w:cstheme="minorHAnsi"/>
                    </w:rPr>
                    <w:t>“It is necessary for the teacher to guide the child without letting him feel her presence too much, so that she may</w:t>
                  </w:r>
                  <w:r w:rsidRPr="00220826">
                    <w:rPr>
                      <w:rFonts w:asciiTheme="minorHAnsi" w:hAnsiTheme="minorHAnsi" w:cstheme="minorHAnsi"/>
                      <w:i/>
                      <w:iCs/>
                      <w:sz w:val="28"/>
                      <w:szCs w:val="28"/>
                    </w:rPr>
                    <w:t xml:space="preserve"> </w:t>
                  </w:r>
                  <w:r w:rsidRPr="00220826">
                    <w:rPr>
                      <w:rFonts w:asciiTheme="minorHAnsi" w:hAnsiTheme="minorHAnsi" w:cstheme="minorHAnsi"/>
                    </w:rPr>
                    <w:t xml:space="preserve">always be ready to supply the desired help, but may </w:t>
                  </w:r>
                  <w:r w:rsidRPr="00220826">
                    <w:rPr>
                      <w:rFonts w:asciiTheme="minorHAnsi" w:hAnsiTheme="minorHAnsi" w:cstheme="minorHAnsi"/>
                      <w:b/>
                      <w:bCs/>
                    </w:rPr>
                    <w:t>never be the obstacle</w:t>
                  </w:r>
                  <w:r w:rsidRPr="00220826">
                    <w:rPr>
                      <w:rFonts w:asciiTheme="minorHAnsi" w:hAnsiTheme="minorHAnsi" w:cstheme="minorHAnsi"/>
                    </w:rPr>
                    <w:t xml:space="preserve"> between the child and his experience”.</w:t>
                  </w:r>
                </w:p>
                <w:p w14:paraId="3D8BF8EF" w14:textId="77777777" w:rsidR="00243A32" w:rsidRPr="00220826" w:rsidRDefault="00243A32" w:rsidP="00243A32">
                  <w:pPr>
                    <w:jc w:val="center"/>
                    <w:rPr>
                      <w:i/>
                      <w:iCs/>
                      <w:sz w:val="28"/>
                      <w:szCs w:val="28"/>
                    </w:rPr>
                  </w:pPr>
                  <w:r w:rsidRPr="00220826">
                    <w:rPr>
                      <w:i/>
                      <w:iCs/>
                      <w:sz w:val="28"/>
                      <w:szCs w:val="28"/>
                    </w:rPr>
                    <w:t>Maria Montessori</w:t>
                  </w:r>
                </w:p>
              </w:txbxContent>
            </v:textbox>
            <w10:wrap type="tight" anchorx="margin" anchory="margin"/>
          </v:oval>
        </w:pict>
      </w:r>
    </w:p>
    <w:p w14:paraId="10E12733" w14:textId="77777777" w:rsidR="00220826" w:rsidRDefault="00220826" w:rsidP="00220826">
      <w:pPr>
        <w:jc w:val="center"/>
        <w:rPr>
          <w:rFonts w:asciiTheme="minorHAnsi" w:hAnsiTheme="minorHAnsi" w:cstheme="minorHAnsi"/>
          <w:color w:val="000000"/>
          <w:kern w:val="28"/>
          <w:sz w:val="28"/>
          <w:szCs w:val="28"/>
        </w:rPr>
      </w:pPr>
      <w:r>
        <w:rPr>
          <w:noProof/>
        </w:rPr>
        <w:drawing>
          <wp:inline distT="0" distB="0" distL="0" distR="0" wp14:anchorId="40D87AAA" wp14:editId="2AA53803">
            <wp:extent cx="1381125" cy="790575"/>
            <wp:effectExtent l="0" t="0" r="0" b="0"/>
            <wp:docPr id="2" name="Picture 11" descr="https://encrypted-tbn1.gstatic.com/images?q=tbn:ANd9GcSMPcF-xj7GijnUs1q5vFW_0pi2KSs0y-uJCZe-2-CoyLDzD9K0"/>
            <wp:cNvGraphicFramePr/>
            <a:graphic xmlns:a="http://schemas.openxmlformats.org/drawingml/2006/main">
              <a:graphicData uri="http://schemas.openxmlformats.org/drawingml/2006/picture">
                <pic:pic xmlns:pic="http://schemas.openxmlformats.org/drawingml/2006/picture">
                  <pic:nvPicPr>
                    <pic:cNvPr id="2" name="Picture 11" descr="https://encrypted-tbn1.gstatic.com/images?q=tbn:ANd9GcSMPcF-xj7GijnUs1q5vFW_0pi2KSs0y-uJCZe-2-CoyLDzD9K0"/>
                    <pic:cNvPicPr/>
                  </pic:nvPicPr>
                  <pic:blipFill>
                    <a:blip r:embed="rId7"/>
                    <a:srcRect/>
                    <a:stretch>
                      <a:fillRect/>
                    </a:stretch>
                  </pic:blipFill>
                  <pic:spPr bwMode="auto">
                    <a:xfrm>
                      <a:off x="0" y="0"/>
                      <a:ext cx="1381125" cy="790575"/>
                    </a:xfrm>
                    <a:prstGeom prst="rect">
                      <a:avLst/>
                    </a:prstGeom>
                    <a:noFill/>
                    <a:ln w="9525">
                      <a:noFill/>
                      <a:miter lim="800000"/>
                      <a:headEnd/>
                      <a:tailEnd/>
                    </a:ln>
                  </pic:spPr>
                </pic:pic>
              </a:graphicData>
            </a:graphic>
          </wp:inline>
        </w:drawing>
      </w:r>
      <w:r w:rsidRPr="00220826">
        <w:rPr>
          <w:rFonts w:asciiTheme="minorHAnsi" w:hAnsiTheme="minorHAnsi" w:cstheme="minorHAnsi"/>
          <w:color w:val="000000"/>
          <w:kern w:val="28"/>
          <w:sz w:val="28"/>
          <w:szCs w:val="28"/>
        </w:rPr>
        <w:t xml:space="preserve">      </w:t>
      </w:r>
    </w:p>
    <w:p w14:paraId="0BC59B83" w14:textId="77777777" w:rsidR="00220826" w:rsidRDefault="00220826" w:rsidP="00220826">
      <w:pPr>
        <w:jc w:val="center"/>
        <w:rPr>
          <w:rFonts w:asciiTheme="minorHAnsi" w:hAnsiTheme="minorHAnsi" w:cstheme="minorHAnsi"/>
          <w:color w:val="000000"/>
          <w:kern w:val="28"/>
          <w:sz w:val="28"/>
          <w:szCs w:val="28"/>
        </w:rPr>
      </w:pPr>
    </w:p>
    <w:p w14:paraId="2BE54EEC" w14:textId="4C8C6D96" w:rsidR="00220826" w:rsidRPr="00220826" w:rsidRDefault="00220826" w:rsidP="00220826">
      <w:pPr>
        <w:jc w:val="center"/>
        <w:rPr>
          <w:rFonts w:ascii="Calibri" w:eastAsia="Calibri" w:hAnsi="Calibri"/>
          <w:b/>
          <w:sz w:val="36"/>
          <w:szCs w:val="36"/>
        </w:rPr>
      </w:pPr>
      <w:r w:rsidRPr="00220826">
        <w:rPr>
          <w:rFonts w:asciiTheme="minorHAnsi" w:hAnsiTheme="minorHAnsi" w:cstheme="minorHAnsi"/>
          <w:color w:val="000000"/>
          <w:kern w:val="28"/>
          <w:sz w:val="28"/>
          <w:szCs w:val="28"/>
        </w:rPr>
        <w:t xml:space="preserve">    </w:t>
      </w:r>
      <w:r w:rsidRPr="00220826">
        <w:rPr>
          <w:rFonts w:ascii="Calibri" w:eastAsia="Calibri" w:hAnsi="Calibri"/>
          <w:b/>
          <w:sz w:val="36"/>
          <w:szCs w:val="36"/>
        </w:rPr>
        <w:t xml:space="preserve">Spring Break March </w:t>
      </w:r>
      <w:r>
        <w:rPr>
          <w:rFonts w:ascii="Calibri" w:eastAsia="Calibri" w:hAnsi="Calibri"/>
          <w:b/>
          <w:sz w:val="36"/>
          <w:szCs w:val="36"/>
        </w:rPr>
        <w:t>1</w:t>
      </w:r>
      <w:r w:rsidR="00FD1454">
        <w:rPr>
          <w:rFonts w:ascii="Calibri" w:eastAsia="Calibri" w:hAnsi="Calibri"/>
          <w:b/>
          <w:sz w:val="36"/>
          <w:szCs w:val="36"/>
        </w:rPr>
        <w:t>1</w:t>
      </w:r>
      <w:r w:rsidRPr="00220826">
        <w:rPr>
          <w:rFonts w:ascii="Calibri" w:eastAsia="Calibri" w:hAnsi="Calibri"/>
          <w:b/>
          <w:sz w:val="36"/>
          <w:szCs w:val="36"/>
          <w:vertAlign w:val="superscript"/>
        </w:rPr>
        <w:t>th</w:t>
      </w:r>
      <w:r>
        <w:rPr>
          <w:rFonts w:ascii="Calibri" w:eastAsia="Calibri" w:hAnsi="Calibri"/>
          <w:b/>
          <w:sz w:val="36"/>
          <w:szCs w:val="36"/>
        </w:rPr>
        <w:t xml:space="preserve"> </w:t>
      </w:r>
      <w:r w:rsidRPr="00220826">
        <w:rPr>
          <w:rFonts w:ascii="Calibri" w:eastAsia="Calibri" w:hAnsi="Calibri"/>
          <w:b/>
          <w:sz w:val="36"/>
          <w:szCs w:val="36"/>
        </w:rPr>
        <w:t>-1</w:t>
      </w:r>
      <w:r w:rsidR="00FD1454">
        <w:rPr>
          <w:rFonts w:ascii="Calibri" w:eastAsia="Calibri" w:hAnsi="Calibri"/>
          <w:b/>
          <w:sz w:val="36"/>
          <w:szCs w:val="36"/>
        </w:rPr>
        <w:t>5</w:t>
      </w:r>
      <w:r w:rsidRPr="00220826">
        <w:rPr>
          <w:rFonts w:ascii="Calibri" w:eastAsia="Calibri" w:hAnsi="Calibri"/>
          <w:b/>
          <w:sz w:val="36"/>
          <w:szCs w:val="36"/>
          <w:vertAlign w:val="superscript"/>
        </w:rPr>
        <w:t>th</w:t>
      </w:r>
      <w:r w:rsidRPr="00220826">
        <w:rPr>
          <w:rFonts w:ascii="Calibri" w:eastAsia="Calibri" w:hAnsi="Calibri"/>
          <w:b/>
          <w:sz w:val="36"/>
          <w:szCs w:val="36"/>
        </w:rPr>
        <w:t xml:space="preserve"> </w:t>
      </w:r>
    </w:p>
    <w:p w14:paraId="17117AFE" w14:textId="77777777" w:rsidR="00220826" w:rsidRPr="00220826" w:rsidRDefault="00220826" w:rsidP="00220826">
      <w:pPr>
        <w:spacing w:after="200" w:line="276" w:lineRule="auto"/>
        <w:rPr>
          <w:rFonts w:ascii="Calibri" w:eastAsia="Calibri" w:hAnsi="Calibri"/>
          <w:b/>
          <w:sz w:val="24"/>
          <w:szCs w:val="24"/>
        </w:rPr>
      </w:pPr>
      <w:r w:rsidRPr="00220826">
        <w:rPr>
          <w:rFonts w:ascii="Calibri" w:eastAsia="Calibri" w:hAnsi="Calibri"/>
          <w:b/>
          <w:sz w:val="24"/>
          <w:szCs w:val="24"/>
        </w:rPr>
        <w:t>Just a reminder:</w:t>
      </w:r>
    </w:p>
    <w:p w14:paraId="14A83226" w14:textId="50ED59BA" w:rsidR="00220826" w:rsidRPr="00220826" w:rsidRDefault="00220826" w:rsidP="00220826">
      <w:pPr>
        <w:autoSpaceDE w:val="0"/>
        <w:autoSpaceDN w:val="0"/>
        <w:adjustRightInd w:val="0"/>
        <w:rPr>
          <w:rFonts w:asciiTheme="minorHAnsi" w:eastAsia="Calibri" w:hAnsiTheme="minorHAnsi" w:cstheme="minorHAnsi"/>
          <w:sz w:val="22"/>
          <w:szCs w:val="22"/>
        </w:rPr>
      </w:pPr>
      <w:r w:rsidRPr="00220826">
        <w:rPr>
          <w:rFonts w:asciiTheme="minorHAnsi" w:eastAsia="Calibri" w:hAnsiTheme="minorHAnsi" w:cstheme="minorHAnsi"/>
          <w:sz w:val="22"/>
          <w:szCs w:val="22"/>
        </w:rPr>
        <w:t>Our Spring Break will be the week of March 1</w:t>
      </w:r>
      <w:r w:rsidR="00FD1454">
        <w:rPr>
          <w:rFonts w:asciiTheme="minorHAnsi" w:eastAsia="Calibri" w:hAnsiTheme="minorHAnsi" w:cstheme="minorHAnsi"/>
          <w:sz w:val="22"/>
          <w:szCs w:val="22"/>
        </w:rPr>
        <w:t>1</w:t>
      </w:r>
      <w:r w:rsidRPr="00220826">
        <w:rPr>
          <w:rFonts w:asciiTheme="minorHAnsi" w:eastAsia="Calibri" w:hAnsiTheme="minorHAnsi" w:cstheme="minorHAnsi"/>
          <w:sz w:val="22"/>
          <w:szCs w:val="22"/>
          <w:vertAlign w:val="superscript"/>
        </w:rPr>
        <w:t>th</w:t>
      </w:r>
      <w:r w:rsidRPr="00220826">
        <w:rPr>
          <w:rFonts w:asciiTheme="minorHAnsi" w:eastAsia="Calibri" w:hAnsiTheme="minorHAnsi" w:cstheme="minorHAnsi"/>
          <w:sz w:val="22"/>
          <w:szCs w:val="22"/>
        </w:rPr>
        <w:t xml:space="preserve"> -1</w:t>
      </w:r>
      <w:r w:rsidR="00FD1454">
        <w:rPr>
          <w:rFonts w:asciiTheme="minorHAnsi" w:eastAsia="Calibri" w:hAnsiTheme="minorHAnsi" w:cstheme="minorHAnsi"/>
          <w:sz w:val="22"/>
          <w:szCs w:val="22"/>
        </w:rPr>
        <w:t>5</w:t>
      </w:r>
      <w:r w:rsidRPr="00220826">
        <w:rPr>
          <w:rFonts w:asciiTheme="minorHAnsi" w:eastAsia="Calibri" w:hAnsiTheme="minorHAnsi" w:cstheme="minorHAnsi"/>
          <w:sz w:val="22"/>
          <w:szCs w:val="22"/>
          <w:vertAlign w:val="superscript"/>
        </w:rPr>
        <w:t>th</w:t>
      </w:r>
      <w:r w:rsidRPr="00220826">
        <w:rPr>
          <w:rFonts w:asciiTheme="minorHAnsi" w:eastAsia="Calibri" w:hAnsiTheme="minorHAnsi" w:cstheme="minorHAnsi"/>
          <w:sz w:val="22"/>
          <w:szCs w:val="22"/>
        </w:rPr>
        <w:t xml:space="preserve">   This will be a non-academic week.  Free dress will be allowed. </w:t>
      </w:r>
      <w:r w:rsidRPr="00220826">
        <w:rPr>
          <w:rFonts w:asciiTheme="minorHAnsi" w:eastAsia="Batang" w:hAnsiTheme="minorHAnsi" w:cstheme="minorHAnsi"/>
          <w:sz w:val="22"/>
          <w:szCs w:val="22"/>
        </w:rPr>
        <w:t xml:space="preserve">Please remember students that attend school day hours or part-time hours will be charged an additional fee of $25 per day for non-academic days if they choose to attend. </w:t>
      </w:r>
    </w:p>
    <w:p w14:paraId="40AB6EFE" w14:textId="329C203C" w:rsidR="00220826" w:rsidRDefault="00220826" w:rsidP="00220826">
      <w:pPr>
        <w:rPr>
          <w:rFonts w:ascii="Calibri" w:hAnsi="Calibri"/>
          <w:b/>
          <w:i/>
          <w:sz w:val="24"/>
          <w:szCs w:val="24"/>
        </w:rPr>
      </w:pPr>
    </w:p>
    <w:p w14:paraId="2A8D6235" w14:textId="77777777" w:rsidR="00220826" w:rsidRPr="00F253C9" w:rsidRDefault="00220826" w:rsidP="00220826">
      <w:pPr>
        <w:rPr>
          <w:rFonts w:ascii="Calibri" w:hAnsi="Calibri"/>
          <w:b/>
          <w:i/>
          <w:sz w:val="24"/>
          <w:szCs w:val="24"/>
        </w:rPr>
      </w:pPr>
    </w:p>
    <w:p w14:paraId="07CEDA8E" w14:textId="7079609C" w:rsidR="00243A32" w:rsidRDefault="00243A32" w:rsidP="001316C8">
      <w:pPr>
        <w:jc w:val="center"/>
        <w:rPr>
          <w:rFonts w:ascii="Comic Sans MS" w:hAnsi="Comic Sans MS"/>
          <w:color w:val="000000"/>
          <w:sz w:val="22"/>
          <w:szCs w:val="22"/>
        </w:rPr>
      </w:pPr>
    </w:p>
    <w:p w14:paraId="24140E8A" w14:textId="77777777" w:rsidR="00220826" w:rsidRDefault="00220826" w:rsidP="001316C8">
      <w:pPr>
        <w:jc w:val="center"/>
        <w:rPr>
          <w:rFonts w:ascii="Calibri" w:hAnsi="Calibri"/>
          <w:b/>
          <w:sz w:val="24"/>
          <w:szCs w:val="24"/>
        </w:rPr>
      </w:pPr>
    </w:p>
    <w:p w14:paraId="7F2F884C" w14:textId="77777777" w:rsidR="00220826" w:rsidRDefault="00220826" w:rsidP="001316C8">
      <w:pPr>
        <w:jc w:val="center"/>
        <w:rPr>
          <w:rFonts w:ascii="Calibri" w:hAnsi="Calibri"/>
          <w:b/>
          <w:sz w:val="24"/>
          <w:szCs w:val="24"/>
        </w:rPr>
      </w:pPr>
    </w:p>
    <w:p w14:paraId="7C4BA98D" w14:textId="77777777" w:rsidR="00220826" w:rsidRDefault="00220826" w:rsidP="001316C8">
      <w:pPr>
        <w:jc w:val="center"/>
        <w:rPr>
          <w:rFonts w:ascii="Calibri" w:hAnsi="Calibri"/>
          <w:b/>
          <w:sz w:val="24"/>
          <w:szCs w:val="24"/>
        </w:rPr>
      </w:pPr>
    </w:p>
    <w:p w14:paraId="11E371EE" w14:textId="7B83E9D6" w:rsidR="00220826" w:rsidRDefault="00220826" w:rsidP="001316C8">
      <w:pPr>
        <w:jc w:val="center"/>
        <w:rPr>
          <w:rFonts w:ascii="Calibri" w:hAnsi="Calibri"/>
          <w:b/>
          <w:sz w:val="24"/>
          <w:szCs w:val="24"/>
        </w:rPr>
      </w:pPr>
      <w:r>
        <w:rPr>
          <w:b/>
          <w:noProof/>
          <w:sz w:val="24"/>
          <w:szCs w:val="24"/>
        </w:rPr>
        <w:drawing>
          <wp:inline distT="0" distB="0" distL="0" distR="0" wp14:anchorId="0EAEABB5" wp14:editId="5DFE070F">
            <wp:extent cx="1162050" cy="800100"/>
            <wp:effectExtent l="0" t="0" r="0" b="0"/>
            <wp:docPr id="5" name="Picture 5" descr="MMj017247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Mj01724770000[1]"/>
                    <pic:cNvPicPr>
                      <a:picLocks noChangeAspect="1" noChangeArrowheads="1" noCrop="1"/>
                    </pic:cNvPicPr>
                  </pic:nvPicPr>
                  <pic:blipFill>
                    <a:blip r:embed="rId8" cstate="print"/>
                    <a:srcRect/>
                    <a:stretch>
                      <a:fillRect/>
                    </a:stretch>
                  </pic:blipFill>
                  <pic:spPr bwMode="auto">
                    <a:xfrm>
                      <a:off x="0" y="0"/>
                      <a:ext cx="1162050" cy="800100"/>
                    </a:xfrm>
                    <a:prstGeom prst="rect">
                      <a:avLst/>
                    </a:prstGeom>
                    <a:noFill/>
                    <a:ln w="9525">
                      <a:noFill/>
                      <a:miter lim="800000"/>
                      <a:headEnd/>
                      <a:tailEnd/>
                    </a:ln>
                  </pic:spPr>
                </pic:pic>
              </a:graphicData>
            </a:graphic>
          </wp:inline>
        </w:drawing>
      </w:r>
    </w:p>
    <w:p w14:paraId="712C2CDA" w14:textId="77777777" w:rsidR="00220826" w:rsidRDefault="00220826" w:rsidP="001316C8">
      <w:pPr>
        <w:jc w:val="center"/>
        <w:rPr>
          <w:rFonts w:ascii="Calibri" w:hAnsi="Calibri"/>
          <w:b/>
          <w:sz w:val="24"/>
          <w:szCs w:val="24"/>
        </w:rPr>
      </w:pPr>
    </w:p>
    <w:p w14:paraId="0EA18168" w14:textId="77777777" w:rsidR="00220826" w:rsidRDefault="00220826" w:rsidP="001316C8">
      <w:pPr>
        <w:jc w:val="center"/>
        <w:rPr>
          <w:rFonts w:ascii="Calibri" w:hAnsi="Calibri"/>
          <w:b/>
          <w:sz w:val="24"/>
          <w:szCs w:val="24"/>
        </w:rPr>
      </w:pPr>
    </w:p>
    <w:p w14:paraId="25A31F94" w14:textId="0581AF72" w:rsidR="00243A32" w:rsidRPr="002E0043" w:rsidRDefault="00220826" w:rsidP="001316C8">
      <w:pPr>
        <w:jc w:val="center"/>
        <w:rPr>
          <w:rFonts w:ascii="Calibri" w:hAnsi="Calibri"/>
          <w:b/>
          <w:sz w:val="24"/>
          <w:szCs w:val="24"/>
        </w:rPr>
      </w:pPr>
      <w:r>
        <w:rPr>
          <w:rFonts w:ascii="Calibri" w:hAnsi="Calibri"/>
          <w:b/>
          <w:sz w:val="24"/>
          <w:szCs w:val="24"/>
        </w:rPr>
        <w:t xml:space="preserve">St. </w:t>
      </w:r>
      <w:r w:rsidR="00243A32" w:rsidRPr="002E0043">
        <w:rPr>
          <w:rFonts w:ascii="Calibri" w:hAnsi="Calibri"/>
          <w:b/>
          <w:sz w:val="24"/>
          <w:szCs w:val="24"/>
        </w:rPr>
        <w:t>Patrick’s Day</w:t>
      </w:r>
    </w:p>
    <w:p w14:paraId="7DFF27C2" w14:textId="77777777" w:rsidR="00243A32" w:rsidRPr="002E0043" w:rsidRDefault="00243A32" w:rsidP="00243A32">
      <w:pPr>
        <w:rPr>
          <w:rFonts w:ascii="Calibri" w:hAnsi="Calibri"/>
          <w:b/>
          <w:sz w:val="24"/>
          <w:szCs w:val="24"/>
        </w:rPr>
      </w:pPr>
    </w:p>
    <w:p w14:paraId="40A54A1E" w14:textId="2F669CD9" w:rsidR="00243A32" w:rsidRPr="002E0043" w:rsidRDefault="002C6853" w:rsidP="00243A32">
      <w:pPr>
        <w:rPr>
          <w:rFonts w:ascii="Calibri" w:hAnsi="Calibri"/>
          <w:sz w:val="24"/>
          <w:szCs w:val="24"/>
        </w:rPr>
      </w:pPr>
      <w:r>
        <w:rPr>
          <w:rFonts w:ascii="Calibri" w:hAnsi="Calibri"/>
          <w:sz w:val="24"/>
          <w:szCs w:val="24"/>
        </w:rPr>
        <w:t xml:space="preserve">We will be celebrating </w:t>
      </w:r>
      <w:r w:rsidR="00243A32" w:rsidRPr="002E0043">
        <w:rPr>
          <w:rFonts w:ascii="Calibri" w:hAnsi="Calibri"/>
          <w:sz w:val="24"/>
          <w:szCs w:val="24"/>
        </w:rPr>
        <w:t xml:space="preserve">St Patrick’s Day </w:t>
      </w:r>
      <w:r>
        <w:rPr>
          <w:rFonts w:ascii="Calibri" w:hAnsi="Calibri"/>
          <w:sz w:val="24"/>
          <w:szCs w:val="24"/>
        </w:rPr>
        <w:t>on</w:t>
      </w:r>
      <w:r w:rsidR="00243A32" w:rsidRPr="002E0043">
        <w:rPr>
          <w:rFonts w:ascii="Calibri" w:hAnsi="Calibri"/>
          <w:sz w:val="24"/>
          <w:szCs w:val="24"/>
        </w:rPr>
        <w:t xml:space="preserve"> March 1</w:t>
      </w:r>
      <w:r w:rsidR="00FD1454">
        <w:rPr>
          <w:rFonts w:ascii="Calibri" w:hAnsi="Calibri"/>
          <w:sz w:val="24"/>
          <w:szCs w:val="24"/>
        </w:rPr>
        <w:t>8</w:t>
      </w:r>
      <w:r w:rsidR="00243A32" w:rsidRPr="002E0043">
        <w:rPr>
          <w:rFonts w:ascii="Calibri" w:hAnsi="Calibri"/>
          <w:sz w:val="24"/>
          <w:szCs w:val="24"/>
          <w:vertAlign w:val="superscript"/>
        </w:rPr>
        <w:t>th</w:t>
      </w:r>
      <w:r w:rsidR="00243A32" w:rsidRPr="002E0043">
        <w:rPr>
          <w:rFonts w:ascii="Calibri" w:hAnsi="Calibri"/>
          <w:sz w:val="24"/>
          <w:szCs w:val="24"/>
        </w:rPr>
        <w:t xml:space="preserve">.  </w:t>
      </w:r>
      <w:r w:rsidR="00243A32">
        <w:rPr>
          <w:rFonts w:ascii="Calibri" w:hAnsi="Calibri"/>
          <w:sz w:val="24"/>
          <w:szCs w:val="24"/>
        </w:rPr>
        <w:t>If you would like to</w:t>
      </w:r>
      <w:r w:rsidR="00243A32" w:rsidRPr="002E0043">
        <w:rPr>
          <w:rFonts w:ascii="Calibri" w:hAnsi="Calibri"/>
          <w:sz w:val="24"/>
          <w:szCs w:val="24"/>
        </w:rPr>
        <w:t xml:space="preserve"> send a special green treat for snack please let your child’s teacher  know.  Don’t forget</w:t>
      </w:r>
      <w:r w:rsidR="00243A32">
        <w:rPr>
          <w:rFonts w:ascii="Calibri" w:hAnsi="Calibri"/>
          <w:sz w:val="24"/>
          <w:szCs w:val="24"/>
        </w:rPr>
        <w:t xml:space="preserve"> </w:t>
      </w:r>
      <w:r w:rsidR="00243A32" w:rsidRPr="002E0043">
        <w:rPr>
          <w:rFonts w:ascii="Calibri" w:hAnsi="Calibri"/>
          <w:sz w:val="24"/>
          <w:szCs w:val="24"/>
        </w:rPr>
        <w:t xml:space="preserve">to wear green </w:t>
      </w:r>
      <w:r w:rsidR="00243A32">
        <w:rPr>
          <w:rFonts w:ascii="Calibri" w:hAnsi="Calibri"/>
          <w:sz w:val="24"/>
          <w:szCs w:val="24"/>
        </w:rPr>
        <w:t xml:space="preserve">on </w:t>
      </w:r>
      <w:r w:rsidR="00243A32" w:rsidRPr="002E0043">
        <w:rPr>
          <w:rFonts w:ascii="Calibri" w:hAnsi="Calibri"/>
          <w:sz w:val="24"/>
          <w:szCs w:val="24"/>
        </w:rPr>
        <w:t xml:space="preserve">that day!  </w:t>
      </w:r>
    </w:p>
    <w:p w14:paraId="2019387E" w14:textId="77777777" w:rsidR="00243A32" w:rsidRPr="00451704" w:rsidRDefault="00243A32" w:rsidP="00243A32">
      <w:pPr>
        <w:rPr>
          <w:rFonts w:ascii="Comic Sans MS" w:hAnsi="Comic Sans MS"/>
        </w:rPr>
      </w:pPr>
    </w:p>
    <w:p w14:paraId="0298FA37" w14:textId="3F82620A" w:rsidR="00243A32" w:rsidRPr="00451704" w:rsidRDefault="00243A32" w:rsidP="00243A32">
      <w:pPr>
        <w:pStyle w:val="Heading2"/>
        <w:rPr>
          <w:rFonts w:ascii="Comic Sans MS" w:hAnsi="Comic Sans MS"/>
        </w:rPr>
      </w:pPr>
      <w:r>
        <w:rPr>
          <w:rFonts w:ascii="Comic Sans MS" w:hAnsi="Comic Sans MS"/>
          <w:noProof/>
          <w:color w:val="000080"/>
          <w:u w:val="none"/>
        </w:rPr>
        <w:drawing>
          <wp:inline distT="0" distB="0" distL="0" distR="0" wp14:anchorId="67D39F0E" wp14:editId="3C89CA9B">
            <wp:extent cx="628650" cy="495300"/>
            <wp:effectExtent l="19050" t="0" r="0" b="0"/>
            <wp:docPr id="6" name="Picture 6" descr="j034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346925"/>
                    <pic:cNvPicPr>
                      <a:picLocks noChangeAspect="1" noChangeArrowheads="1"/>
                    </pic:cNvPicPr>
                  </pic:nvPicPr>
                  <pic:blipFill>
                    <a:blip r:embed="rId9" cstate="print"/>
                    <a:srcRect/>
                    <a:stretch>
                      <a:fillRect/>
                    </a:stretch>
                  </pic:blipFill>
                  <pic:spPr bwMode="auto">
                    <a:xfrm>
                      <a:off x="0" y="0"/>
                      <a:ext cx="628650" cy="495300"/>
                    </a:xfrm>
                    <a:prstGeom prst="rect">
                      <a:avLst/>
                    </a:prstGeom>
                    <a:noFill/>
                    <a:ln w="9525">
                      <a:noFill/>
                      <a:miter lim="800000"/>
                      <a:headEnd/>
                      <a:tailEnd/>
                    </a:ln>
                  </pic:spPr>
                </pic:pic>
              </a:graphicData>
            </a:graphic>
          </wp:inline>
        </w:drawing>
      </w:r>
      <w:r w:rsidRPr="00451704">
        <w:rPr>
          <w:rFonts w:ascii="Comic Sans MS" w:hAnsi="Comic Sans MS"/>
          <w:color w:val="000080"/>
          <w:u w:val="none"/>
        </w:rPr>
        <w:t xml:space="preserve">   </w:t>
      </w:r>
      <w:r w:rsidRPr="00451704">
        <w:rPr>
          <w:rFonts w:ascii="Comic Sans MS" w:hAnsi="Comic Sans MS"/>
          <w:u w:val="none"/>
        </w:rPr>
        <w:t xml:space="preserve"> Cultural            </w:t>
      </w:r>
      <w:r>
        <w:rPr>
          <w:rFonts w:ascii="Comic Sans MS" w:hAnsi="Comic Sans MS"/>
          <w:noProof/>
          <w:u w:val="none"/>
        </w:rPr>
        <w:drawing>
          <wp:inline distT="0" distB="0" distL="0" distR="0" wp14:anchorId="0D2E7314" wp14:editId="4A0186C7">
            <wp:extent cx="781050" cy="495300"/>
            <wp:effectExtent l="19050" t="0" r="0" b="0"/>
            <wp:docPr id="7" name="Picture 7" descr="j0346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346897"/>
                    <pic:cNvPicPr>
                      <a:picLocks noChangeAspect="1" noChangeArrowheads="1"/>
                    </pic:cNvPicPr>
                  </pic:nvPicPr>
                  <pic:blipFill>
                    <a:blip r:embed="rId10" cstate="print"/>
                    <a:srcRect/>
                    <a:stretch>
                      <a:fillRect/>
                    </a:stretch>
                  </pic:blipFill>
                  <pic:spPr bwMode="auto">
                    <a:xfrm>
                      <a:off x="0" y="0"/>
                      <a:ext cx="781050" cy="495300"/>
                    </a:xfrm>
                    <a:prstGeom prst="rect">
                      <a:avLst/>
                    </a:prstGeom>
                    <a:noFill/>
                    <a:ln w="9525">
                      <a:noFill/>
                      <a:miter lim="800000"/>
                      <a:headEnd/>
                      <a:tailEnd/>
                    </a:ln>
                  </pic:spPr>
                </pic:pic>
              </a:graphicData>
            </a:graphic>
          </wp:inline>
        </w:drawing>
      </w:r>
    </w:p>
    <w:p w14:paraId="41C3CB8C" w14:textId="77777777" w:rsidR="00243A32" w:rsidRPr="00451704" w:rsidRDefault="00243A32" w:rsidP="00243A32">
      <w:pPr>
        <w:pStyle w:val="Heading2"/>
        <w:rPr>
          <w:rFonts w:ascii="Comic Sans MS" w:hAnsi="Comic Sans MS"/>
        </w:rPr>
      </w:pPr>
      <w:r w:rsidRPr="00451704">
        <w:rPr>
          <w:rFonts w:ascii="Comic Sans MS" w:hAnsi="Comic Sans MS"/>
        </w:rPr>
        <w:t xml:space="preserve">                                     </w:t>
      </w:r>
    </w:p>
    <w:p w14:paraId="0F64A337" w14:textId="77777777" w:rsidR="00243A32" w:rsidRPr="00CB2C8E" w:rsidRDefault="00243A32" w:rsidP="00243A32">
      <w:pPr>
        <w:rPr>
          <w:rFonts w:asciiTheme="minorHAnsi" w:hAnsiTheme="minorHAnsi" w:cstheme="minorHAnsi"/>
          <w:sz w:val="24"/>
          <w:szCs w:val="24"/>
        </w:rPr>
      </w:pPr>
      <w:r w:rsidRPr="00CB2C8E">
        <w:rPr>
          <w:rFonts w:asciiTheme="minorHAnsi" w:hAnsiTheme="minorHAnsi" w:cstheme="minorHAnsi"/>
          <w:sz w:val="24"/>
          <w:szCs w:val="24"/>
        </w:rPr>
        <w:t xml:space="preserve">In culture this month we will study insects, life cycles, and weather and clouds.  Our continent for the month will be South America.  </w:t>
      </w:r>
    </w:p>
    <w:p w14:paraId="22D627EF" w14:textId="77777777" w:rsidR="00243A32" w:rsidRDefault="00243A32" w:rsidP="00243A32">
      <w:pPr>
        <w:rPr>
          <w:sz w:val="24"/>
          <w:szCs w:val="24"/>
        </w:rPr>
      </w:pPr>
    </w:p>
    <w:p w14:paraId="0CC6C316" w14:textId="77777777" w:rsidR="001316C8" w:rsidRDefault="001316C8" w:rsidP="00243A32">
      <w:pPr>
        <w:rPr>
          <w:sz w:val="24"/>
          <w:szCs w:val="24"/>
        </w:rPr>
      </w:pPr>
    </w:p>
    <w:p w14:paraId="4036CC81" w14:textId="77777777" w:rsidR="001316C8" w:rsidRDefault="001316C8" w:rsidP="00243A32">
      <w:pPr>
        <w:rPr>
          <w:sz w:val="24"/>
          <w:szCs w:val="24"/>
        </w:rPr>
      </w:pPr>
    </w:p>
    <w:p w14:paraId="11503C78" w14:textId="77777777" w:rsidR="00243A32" w:rsidRDefault="00243A32" w:rsidP="00243A32">
      <w:pPr>
        <w:rPr>
          <w:b/>
          <w:sz w:val="24"/>
          <w:szCs w:val="24"/>
        </w:rPr>
      </w:pPr>
      <w:r w:rsidRPr="00923958">
        <w:rPr>
          <w:b/>
          <w:sz w:val="24"/>
          <w:szCs w:val="24"/>
        </w:rPr>
        <w:t xml:space="preserve">  </w:t>
      </w:r>
      <w:r>
        <w:rPr>
          <w:b/>
          <w:noProof/>
          <w:sz w:val="24"/>
          <w:szCs w:val="24"/>
        </w:rPr>
        <w:drawing>
          <wp:inline distT="0" distB="0" distL="0" distR="0" wp14:anchorId="379C6932" wp14:editId="067C6208">
            <wp:extent cx="647700" cy="695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r w:rsidRPr="00923958">
        <w:rPr>
          <w:b/>
          <w:sz w:val="24"/>
          <w:szCs w:val="24"/>
        </w:rPr>
        <w:t xml:space="preserve">          </w:t>
      </w:r>
      <w:r>
        <w:rPr>
          <w:b/>
          <w:noProof/>
          <w:sz w:val="24"/>
          <w:szCs w:val="24"/>
        </w:rPr>
        <w:drawing>
          <wp:inline distT="0" distB="0" distL="0" distR="0" wp14:anchorId="6CC98F97" wp14:editId="0B968706">
            <wp:extent cx="790575" cy="723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790575" cy="723900"/>
                    </a:xfrm>
                    <a:prstGeom prst="rect">
                      <a:avLst/>
                    </a:prstGeom>
                    <a:noFill/>
                    <a:ln w="9525">
                      <a:noFill/>
                      <a:miter lim="800000"/>
                      <a:headEnd/>
                      <a:tailEnd/>
                    </a:ln>
                  </pic:spPr>
                </pic:pic>
              </a:graphicData>
            </a:graphic>
          </wp:inline>
        </w:drawing>
      </w:r>
    </w:p>
    <w:p w14:paraId="4E2C85A2" w14:textId="77777777" w:rsidR="00243A32" w:rsidRDefault="00243A32" w:rsidP="00243A32">
      <w:pPr>
        <w:rPr>
          <w:b/>
          <w:sz w:val="24"/>
          <w:szCs w:val="24"/>
        </w:rPr>
      </w:pPr>
    </w:p>
    <w:p w14:paraId="19FFA580" w14:textId="77777777" w:rsidR="00243A32" w:rsidRPr="00451704" w:rsidRDefault="001316C8" w:rsidP="00243A32">
      <w:pPr>
        <w:rPr>
          <w:rFonts w:ascii="Comic Sans MS" w:hAnsi="Comic Sans MS"/>
          <w:b/>
          <w:sz w:val="24"/>
          <w:szCs w:val="24"/>
        </w:rPr>
      </w:pPr>
      <w:r>
        <w:rPr>
          <w:rFonts w:ascii="Comic Sans MS" w:hAnsi="Comic Sans MS"/>
          <w:b/>
          <w:sz w:val="24"/>
          <w:szCs w:val="24"/>
        </w:rPr>
        <w:t xml:space="preserve">      </w:t>
      </w:r>
      <w:r w:rsidR="00243A32" w:rsidRPr="00451704">
        <w:rPr>
          <w:rFonts w:ascii="Comic Sans MS" w:hAnsi="Comic Sans MS"/>
          <w:b/>
          <w:sz w:val="24"/>
          <w:szCs w:val="24"/>
        </w:rPr>
        <w:t xml:space="preserve"> Women’s History Month</w:t>
      </w:r>
    </w:p>
    <w:p w14:paraId="7F7CD658" w14:textId="77777777" w:rsidR="00243A32" w:rsidRPr="00451704" w:rsidRDefault="00243A32" w:rsidP="00243A32">
      <w:pPr>
        <w:rPr>
          <w:rFonts w:ascii="Comic Sans MS" w:hAnsi="Comic Sans MS"/>
          <w:sz w:val="24"/>
          <w:szCs w:val="24"/>
        </w:rPr>
      </w:pPr>
    </w:p>
    <w:p w14:paraId="7337ECAB" w14:textId="77777777" w:rsidR="00243A32" w:rsidRPr="00CB2C8E" w:rsidRDefault="00243A32" w:rsidP="00243A32">
      <w:pPr>
        <w:rPr>
          <w:rFonts w:asciiTheme="minorHAnsi" w:hAnsiTheme="minorHAnsi" w:cstheme="minorHAnsi"/>
          <w:b/>
          <w:bCs/>
          <w:sz w:val="24"/>
          <w:szCs w:val="24"/>
        </w:rPr>
      </w:pPr>
      <w:r w:rsidRPr="00CB2C8E">
        <w:rPr>
          <w:rFonts w:asciiTheme="minorHAnsi" w:hAnsiTheme="minorHAnsi" w:cstheme="minorHAnsi"/>
          <w:bCs/>
          <w:sz w:val="24"/>
          <w:szCs w:val="24"/>
        </w:rPr>
        <w:t>March is National Women's History Month, a time to honor the achievements of American women and to recognize the historical impact of those achievements</w:t>
      </w:r>
      <w:r w:rsidRPr="00CB2C8E">
        <w:rPr>
          <w:rFonts w:asciiTheme="minorHAnsi" w:hAnsiTheme="minorHAnsi" w:cstheme="minorHAnsi"/>
          <w:b/>
          <w:bCs/>
          <w:sz w:val="24"/>
          <w:szCs w:val="24"/>
        </w:rPr>
        <w:t xml:space="preserve">. </w:t>
      </w:r>
    </w:p>
    <w:p w14:paraId="437F6251" w14:textId="77777777" w:rsidR="00243A32" w:rsidRDefault="00243A32" w:rsidP="00243A32"/>
    <w:p w14:paraId="64FC595F" w14:textId="77777777" w:rsidR="001316C8" w:rsidRDefault="001316C8" w:rsidP="00243A32"/>
    <w:p w14:paraId="75F5D4DE" w14:textId="77777777" w:rsidR="00220826" w:rsidRDefault="00220826" w:rsidP="00243A32">
      <w:pPr>
        <w:pStyle w:val="BodyText2"/>
        <w:outlineLvl w:val="0"/>
        <w:rPr>
          <w:sz w:val="24"/>
          <w:szCs w:val="24"/>
        </w:rPr>
      </w:pPr>
    </w:p>
    <w:p w14:paraId="3FFD7D09" w14:textId="44E51A4D" w:rsidR="00243A32" w:rsidRDefault="00243A32" w:rsidP="00243A32">
      <w:pPr>
        <w:pStyle w:val="BodyText2"/>
        <w:outlineLvl w:val="0"/>
        <w:rPr>
          <w:rFonts w:ascii="Lucida Calligraphy" w:hAnsi="Lucida Calligraphy"/>
          <w:b/>
          <w:color w:val="000000"/>
          <w:sz w:val="28"/>
          <w:szCs w:val="28"/>
        </w:rPr>
      </w:pPr>
      <w:r>
        <w:rPr>
          <w:sz w:val="24"/>
          <w:szCs w:val="24"/>
        </w:rPr>
        <w:lastRenderedPageBreak/>
        <w:t xml:space="preserve">  </w:t>
      </w:r>
      <w:r>
        <w:rPr>
          <w:rFonts w:ascii="Lucida Calligraphy" w:hAnsi="Lucida Calligraphy"/>
          <w:b/>
          <w:color w:val="000000"/>
          <w:sz w:val="28"/>
          <w:szCs w:val="28"/>
        </w:rPr>
        <w:t>The Montessori Corner</w:t>
      </w:r>
    </w:p>
    <w:p w14:paraId="7AB28ED8" w14:textId="77777777" w:rsidR="00243A32" w:rsidRDefault="00243A32" w:rsidP="00243A32">
      <w:pPr>
        <w:pStyle w:val="BodyText2"/>
        <w:outlineLvl w:val="0"/>
        <w:rPr>
          <w:i/>
          <w:iCs/>
          <w:color w:val="666633"/>
          <w:sz w:val="24"/>
          <w:szCs w:val="24"/>
        </w:rPr>
      </w:pPr>
      <w:r>
        <w:rPr>
          <w:b/>
          <w:bCs/>
          <w:noProof/>
          <w:sz w:val="48"/>
          <w:szCs w:val="48"/>
        </w:rPr>
        <w:drawing>
          <wp:inline distT="0" distB="0" distL="0" distR="0" wp14:anchorId="28C6ABB3" wp14:editId="68B5C68B">
            <wp:extent cx="561975" cy="466725"/>
            <wp:effectExtent l="0" t="0" r="0" b="0"/>
            <wp:docPr id="10" name="Picture 10" descr="MCj043607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4360730000[1]"/>
                    <pic:cNvPicPr>
                      <a:picLocks noChangeAspect="1" noChangeArrowheads="1"/>
                    </pic:cNvPicPr>
                  </pic:nvPicPr>
                  <pic:blipFill>
                    <a:blip r:embed="rId13" cstate="print"/>
                    <a:srcRect/>
                    <a:stretch>
                      <a:fillRect/>
                    </a:stretch>
                  </pic:blipFill>
                  <pic:spPr bwMode="auto">
                    <a:xfrm>
                      <a:off x="0" y="0"/>
                      <a:ext cx="561975" cy="466725"/>
                    </a:xfrm>
                    <a:prstGeom prst="rect">
                      <a:avLst/>
                    </a:prstGeom>
                    <a:noFill/>
                    <a:ln w="9525">
                      <a:noFill/>
                      <a:miter lim="800000"/>
                      <a:headEnd/>
                      <a:tailEnd/>
                    </a:ln>
                  </pic:spPr>
                </pic:pic>
              </a:graphicData>
            </a:graphic>
          </wp:inline>
        </w:drawing>
      </w:r>
      <w:r w:rsidRPr="00EC4E6D">
        <w:rPr>
          <w:i/>
          <w:iCs/>
          <w:color w:val="666633"/>
          <w:sz w:val="24"/>
          <w:szCs w:val="24"/>
        </w:rPr>
        <w:t xml:space="preserve"> </w:t>
      </w:r>
    </w:p>
    <w:p w14:paraId="2F1EE6BC" w14:textId="77777777" w:rsidR="00243A32" w:rsidRPr="00A84439" w:rsidRDefault="00243A32" w:rsidP="00243A32">
      <w:pPr>
        <w:pStyle w:val="Heading1"/>
        <w:rPr>
          <w:rFonts w:ascii="Lucida Calligraphy" w:hAnsi="Lucida Calligraphy"/>
          <w:b/>
        </w:rPr>
      </w:pPr>
      <w:r w:rsidRPr="00A84439">
        <w:rPr>
          <w:rFonts w:ascii="Lucida Calligraphy" w:hAnsi="Lucida Calligraphy"/>
          <w:b/>
        </w:rPr>
        <w:t>Teaching Gratitude: Tools for Inner Peace and Happiness</w:t>
      </w:r>
    </w:p>
    <w:p w14:paraId="4F869449" w14:textId="77777777" w:rsidR="00243A32" w:rsidRDefault="00243A32" w:rsidP="00243A32"/>
    <w:p w14:paraId="78F39420" w14:textId="77777777" w:rsidR="00243A32" w:rsidRPr="00CB2C8E" w:rsidRDefault="00243A32" w:rsidP="00243A32">
      <w:pPr>
        <w:rPr>
          <w:rFonts w:asciiTheme="minorHAnsi" w:hAnsiTheme="minorHAnsi" w:cstheme="minorHAnsi"/>
        </w:rPr>
      </w:pPr>
      <w:r w:rsidRPr="00CB2C8E">
        <w:rPr>
          <w:rFonts w:asciiTheme="minorHAnsi" w:hAnsiTheme="minorHAnsi" w:cstheme="minorHAnsi"/>
        </w:rPr>
        <w:t>In the fields of theology and philosophy, gratitude has long been a topic of reflection and celebration. The world's major religions, including Christianity, Hinduism, Islam, Buddhism, and Judaism, extol the virtues of gratitude as worthy of cultivation. Albert Schweitzer reminded us, "At times our own light goes out and is rekindled by a spark from another person. Each of us has cause to think with deep gratitude of those who have lighted the flame within us."</w:t>
      </w:r>
    </w:p>
    <w:p w14:paraId="33868723" w14:textId="77777777" w:rsidR="00243A32" w:rsidRPr="00CB2C8E" w:rsidRDefault="00243A32" w:rsidP="00243A32">
      <w:pPr>
        <w:rPr>
          <w:rFonts w:asciiTheme="minorHAnsi" w:hAnsiTheme="minorHAnsi" w:cstheme="minorHAnsi"/>
        </w:rPr>
      </w:pPr>
    </w:p>
    <w:p w14:paraId="4AFB18C4" w14:textId="76394F2E" w:rsidR="00243A32" w:rsidRPr="00CB2C8E" w:rsidRDefault="00243A32" w:rsidP="00243A32">
      <w:pPr>
        <w:spacing w:before="100" w:beforeAutospacing="1" w:after="100" w:afterAutospacing="1"/>
        <w:rPr>
          <w:rFonts w:asciiTheme="minorHAnsi" w:hAnsiTheme="minorHAnsi" w:cstheme="minorHAnsi"/>
        </w:rPr>
      </w:pPr>
      <w:r w:rsidRPr="00CB2C8E">
        <w:rPr>
          <w:rFonts w:asciiTheme="minorHAnsi" w:hAnsiTheme="minorHAnsi" w:cstheme="minorHAnsi"/>
        </w:rPr>
        <w:t xml:space="preserve">What is our responsibility to children with regard to gratitude? Teachers who are deeply grateful individuals bring an attitude of joy and enthusiasm for life that is apparent in their daily conversations, student interactions, and observation interpretations. They model the language of gratitude and a way of being that encourages and guides children to grow in authentic gratefulness and appreciation. Take, as an example, a teacher greeting her student at the beginning of the day. As he is hanging up his jacket, the student shows the teacher that he has a new backpack. A typical adult response is generally a brief acknowledgment: "That's a very nice </w:t>
      </w:r>
      <w:r w:rsidR="002C6853" w:rsidRPr="00CB2C8E">
        <w:rPr>
          <w:rFonts w:asciiTheme="minorHAnsi" w:hAnsiTheme="minorHAnsi" w:cstheme="minorHAnsi"/>
        </w:rPr>
        <w:t>backpack. “But</w:t>
      </w:r>
      <w:r w:rsidRPr="00CB2C8E">
        <w:rPr>
          <w:rFonts w:asciiTheme="minorHAnsi" w:hAnsiTheme="minorHAnsi" w:cstheme="minorHAnsi"/>
        </w:rPr>
        <w:t xml:space="preserve"> this teacher moves instead to a gratitude-based response, saying, "Who gave you that backpack? Your grandmother? How generous (thoughtful, loving, caring, etc.) of her. You must feel very grateful. Have you thought about how you can show your appreciation?" In this way, the emphasis has shifted from getting something new to the generosity of the grand- mother. When we move beyond thank- fullness as a theme that only comes up around the Thanksgiving holiday to a place where gratitude is integrated wholly into our classrooms and year- long work with children, then we are teaching to the inner spirit in ways that counter cultural consumerism, pessimism, and restless boredom. The teacher's role is to provide a lens through which children are able to view their lives more positively, and to help them understand the value of deliberately attending to what is good and beautiful in life - and understand that doing so fosters gratitude, which produces deep contentment and authentic happiness. </w:t>
      </w:r>
    </w:p>
    <w:p w14:paraId="1DF1E2E2" w14:textId="77777777" w:rsidR="00243A32" w:rsidRPr="00CB2C8E" w:rsidRDefault="00243A32" w:rsidP="00243A32">
      <w:pPr>
        <w:rPr>
          <w:rFonts w:asciiTheme="minorHAnsi" w:hAnsiTheme="minorHAnsi" w:cstheme="minorHAnsi"/>
          <w:sz w:val="22"/>
          <w:szCs w:val="22"/>
        </w:rPr>
      </w:pPr>
      <w:r w:rsidRPr="00CB2C8E">
        <w:rPr>
          <w:rFonts w:asciiTheme="minorHAnsi" w:hAnsiTheme="minorHAnsi" w:cstheme="minorHAnsi"/>
          <w:sz w:val="22"/>
          <w:szCs w:val="22"/>
        </w:rPr>
        <w:t xml:space="preserve"> </w:t>
      </w:r>
    </w:p>
    <w:p w14:paraId="6399BD1C" w14:textId="77777777" w:rsidR="00243A32" w:rsidRPr="00CB2C8E" w:rsidRDefault="00243A32" w:rsidP="00243A32">
      <w:pPr>
        <w:rPr>
          <w:rFonts w:asciiTheme="minorHAnsi" w:hAnsiTheme="minorHAnsi" w:cstheme="minorHAnsi"/>
          <w:sz w:val="24"/>
        </w:rPr>
      </w:pPr>
    </w:p>
    <w:p w14:paraId="1BF8C02E" w14:textId="77777777" w:rsidR="00243A32" w:rsidRPr="00CB2C8E" w:rsidRDefault="00243A32" w:rsidP="00243A32">
      <w:pPr>
        <w:rPr>
          <w:rFonts w:asciiTheme="minorHAnsi" w:hAnsiTheme="minorHAnsi" w:cstheme="minorHAnsi"/>
          <w:sz w:val="24"/>
        </w:rPr>
      </w:pPr>
      <w:r w:rsidRPr="00CB2C8E">
        <w:rPr>
          <w:rFonts w:asciiTheme="minorHAnsi" w:hAnsiTheme="minorHAnsi" w:cstheme="minorHAnsi"/>
          <w:noProof/>
          <w:sz w:val="24"/>
        </w:rPr>
        <w:drawing>
          <wp:inline distT="0" distB="0" distL="0" distR="0" wp14:anchorId="208EBE81" wp14:editId="1F2F25F2">
            <wp:extent cx="619125" cy="533400"/>
            <wp:effectExtent l="19050" t="0" r="9525" b="0"/>
            <wp:docPr id="11" name="Picture 11" descr="MCj042383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4238340000[1]"/>
                    <pic:cNvPicPr>
                      <a:picLocks noChangeAspect="1" noChangeArrowheads="1"/>
                    </pic:cNvPicPr>
                  </pic:nvPicPr>
                  <pic:blipFill>
                    <a:blip r:embed="rId14" cstate="print"/>
                    <a:srcRect/>
                    <a:stretch>
                      <a:fillRect/>
                    </a:stretch>
                  </pic:blipFill>
                  <pic:spPr bwMode="auto">
                    <a:xfrm>
                      <a:off x="0" y="0"/>
                      <a:ext cx="619125" cy="533400"/>
                    </a:xfrm>
                    <a:prstGeom prst="rect">
                      <a:avLst/>
                    </a:prstGeom>
                    <a:noFill/>
                    <a:ln w="9525">
                      <a:noFill/>
                      <a:miter lim="800000"/>
                      <a:headEnd/>
                      <a:tailEnd/>
                    </a:ln>
                  </pic:spPr>
                </pic:pic>
              </a:graphicData>
            </a:graphic>
          </wp:inline>
        </w:drawing>
      </w:r>
    </w:p>
    <w:p w14:paraId="30F1527E" w14:textId="77777777" w:rsidR="00243A32" w:rsidRPr="00CB2C8E" w:rsidRDefault="00243A32" w:rsidP="00243A32">
      <w:pPr>
        <w:rPr>
          <w:rFonts w:asciiTheme="minorHAnsi" w:hAnsiTheme="minorHAnsi" w:cstheme="minorHAnsi"/>
          <w:b/>
          <w:sz w:val="22"/>
          <w:szCs w:val="22"/>
        </w:rPr>
      </w:pPr>
      <w:r w:rsidRPr="00CB2C8E">
        <w:rPr>
          <w:rFonts w:asciiTheme="minorHAnsi" w:hAnsiTheme="minorHAnsi" w:cstheme="minorHAnsi"/>
          <w:b/>
          <w:sz w:val="22"/>
          <w:szCs w:val="22"/>
        </w:rPr>
        <w:t xml:space="preserve">                                  Illness</w:t>
      </w:r>
    </w:p>
    <w:p w14:paraId="34F684F0" w14:textId="77777777" w:rsidR="00243A32" w:rsidRPr="00CB2C8E" w:rsidRDefault="00243A32" w:rsidP="00243A32">
      <w:pPr>
        <w:rPr>
          <w:rFonts w:asciiTheme="minorHAnsi" w:hAnsiTheme="minorHAnsi" w:cstheme="minorHAnsi"/>
          <w:b/>
          <w:sz w:val="22"/>
          <w:szCs w:val="22"/>
        </w:rPr>
      </w:pPr>
    </w:p>
    <w:p w14:paraId="7056CADE" w14:textId="77777777" w:rsidR="00243A32" w:rsidRPr="00CB2C8E" w:rsidRDefault="00243A32" w:rsidP="00243A32">
      <w:pPr>
        <w:pStyle w:val="Heading5"/>
        <w:jc w:val="left"/>
        <w:rPr>
          <w:rFonts w:asciiTheme="minorHAnsi" w:hAnsiTheme="minorHAnsi" w:cstheme="minorHAnsi"/>
          <w:bCs/>
          <w:sz w:val="22"/>
          <w:szCs w:val="22"/>
        </w:rPr>
      </w:pPr>
      <w:r w:rsidRPr="00CB2C8E">
        <w:rPr>
          <w:rFonts w:asciiTheme="minorHAnsi" w:hAnsiTheme="minorHAnsi" w:cstheme="minorHAnsi"/>
          <w:bCs/>
          <w:sz w:val="22"/>
          <w:szCs w:val="22"/>
        </w:rPr>
        <w:t xml:space="preserve"> Despite our efforts to wash our hands constantly, cover our sneezes and coughs, and sanitize the classroom, some illnesses still manage to get past our defenses.  If your child is presenting any or all of these symptoms, please keep them home from school:</w:t>
      </w:r>
    </w:p>
    <w:p w14:paraId="4CB1A520" w14:textId="77777777" w:rsidR="00243A32" w:rsidRPr="00CB2C8E" w:rsidRDefault="00243A32" w:rsidP="00243A32">
      <w:pPr>
        <w:pStyle w:val="Heading5"/>
        <w:keepNext w:val="0"/>
        <w:numPr>
          <w:ilvl w:val="0"/>
          <w:numId w:val="4"/>
        </w:numPr>
        <w:jc w:val="left"/>
        <w:rPr>
          <w:rFonts w:asciiTheme="minorHAnsi" w:hAnsiTheme="minorHAnsi" w:cstheme="minorHAnsi"/>
          <w:bCs/>
          <w:sz w:val="22"/>
          <w:szCs w:val="22"/>
        </w:rPr>
      </w:pPr>
      <w:r w:rsidRPr="00CB2C8E">
        <w:rPr>
          <w:rFonts w:asciiTheme="minorHAnsi" w:hAnsiTheme="minorHAnsi" w:cstheme="minorHAnsi"/>
          <w:bCs/>
          <w:sz w:val="22"/>
          <w:szCs w:val="22"/>
        </w:rPr>
        <w:t>Diarrhea or vomiting in the last 24 hours</w:t>
      </w:r>
    </w:p>
    <w:p w14:paraId="5618ADD7" w14:textId="77777777" w:rsidR="00243A32" w:rsidRPr="00CB2C8E" w:rsidRDefault="00243A32" w:rsidP="00243A32">
      <w:pPr>
        <w:pStyle w:val="Heading5"/>
        <w:keepNext w:val="0"/>
        <w:numPr>
          <w:ilvl w:val="0"/>
          <w:numId w:val="4"/>
        </w:numPr>
        <w:jc w:val="left"/>
        <w:rPr>
          <w:rFonts w:asciiTheme="minorHAnsi" w:hAnsiTheme="minorHAnsi" w:cstheme="minorHAnsi"/>
          <w:bCs/>
          <w:sz w:val="22"/>
          <w:szCs w:val="22"/>
        </w:rPr>
      </w:pPr>
      <w:r w:rsidRPr="00CB2C8E">
        <w:rPr>
          <w:rFonts w:asciiTheme="minorHAnsi" w:hAnsiTheme="minorHAnsi" w:cstheme="minorHAnsi"/>
          <w:bCs/>
          <w:sz w:val="22"/>
          <w:szCs w:val="22"/>
        </w:rPr>
        <w:t>A fever over 100</w:t>
      </w:r>
      <w:r w:rsidRPr="00CB2C8E">
        <w:rPr>
          <w:rFonts w:asciiTheme="minorHAnsi" w:hAnsiTheme="minorHAnsi" w:cstheme="minorHAnsi"/>
          <w:bCs/>
          <w:sz w:val="22"/>
          <w:szCs w:val="22"/>
        </w:rPr>
        <w:sym w:font="Symbol" w:char="F0B0"/>
      </w:r>
      <w:r w:rsidRPr="00CB2C8E">
        <w:rPr>
          <w:rFonts w:asciiTheme="minorHAnsi" w:hAnsiTheme="minorHAnsi" w:cstheme="minorHAnsi"/>
          <w:bCs/>
          <w:sz w:val="22"/>
          <w:szCs w:val="22"/>
        </w:rPr>
        <w:t xml:space="preserve"> F in the last 24 hours</w:t>
      </w:r>
    </w:p>
    <w:p w14:paraId="0BD1FC8E" w14:textId="77777777" w:rsidR="00243A32" w:rsidRPr="00CB2C8E" w:rsidRDefault="00243A32" w:rsidP="00243A32">
      <w:pPr>
        <w:pStyle w:val="Heading5"/>
        <w:keepNext w:val="0"/>
        <w:numPr>
          <w:ilvl w:val="0"/>
          <w:numId w:val="4"/>
        </w:numPr>
        <w:jc w:val="left"/>
        <w:rPr>
          <w:rFonts w:asciiTheme="minorHAnsi" w:hAnsiTheme="minorHAnsi" w:cstheme="minorHAnsi"/>
          <w:bCs/>
          <w:sz w:val="22"/>
          <w:szCs w:val="22"/>
        </w:rPr>
      </w:pPr>
      <w:r w:rsidRPr="00CB2C8E">
        <w:rPr>
          <w:rFonts w:asciiTheme="minorHAnsi" w:hAnsiTheme="minorHAnsi" w:cstheme="minorHAnsi"/>
          <w:bCs/>
          <w:sz w:val="22"/>
          <w:szCs w:val="22"/>
        </w:rPr>
        <w:t>Drainage from the eye, or a pink color in the white of the eye</w:t>
      </w:r>
    </w:p>
    <w:p w14:paraId="11D29933" w14:textId="77777777" w:rsidR="00243A32" w:rsidRPr="00CB2C8E" w:rsidRDefault="00243A32" w:rsidP="00243A32">
      <w:pPr>
        <w:pStyle w:val="Heading5"/>
        <w:keepNext w:val="0"/>
        <w:numPr>
          <w:ilvl w:val="0"/>
          <w:numId w:val="4"/>
        </w:numPr>
        <w:jc w:val="left"/>
        <w:rPr>
          <w:rFonts w:asciiTheme="minorHAnsi" w:hAnsiTheme="minorHAnsi" w:cstheme="minorHAnsi"/>
          <w:bCs/>
          <w:sz w:val="22"/>
          <w:szCs w:val="22"/>
        </w:rPr>
      </w:pPr>
      <w:r w:rsidRPr="00CB2C8E">
        <w:rPr>
          <w:rFonts w:asciiTheme="minorHAnsi" w:hAnsiTheme="minorHAnsi" w:cstheme="minorHAnsi"/>
          <w:bCs/>
          <w:sz w:val="22"/>
          <w:szCs w:val="22"/>
        </w:rPr>
        <w:t>A sore throat, especially one with a fever (no matter how slight)</w:t>
      </w:r>
    </w:p>
    <w:p w14:paraId="574BE330" w14:textId="77777777" w:rsidR="00243A32" w:rsidRPr="00CB2C8E" w:rsidRDefault="00243A32" w:rsidP="00243A32">
      <w:pPr>
        <w:pStyle w:val="Heading5"/>
        <w:keepNext w:val="0"/>
        <w:numPr>
          <w:ilvl w:val="0"/>
          <w:numId w:val="4"/>
        </w:numPr>
        <w:jc w:val="left"/>
        <w:rPr>
          <w:rFonts w:asciiTheme="minorHAnsi" w:hAnsiTheme="minorHAnsi" w:cstheme="minorHAnsi"/>
          <w:bCs/>
          <w:sz w:val="22"/>
          <w:szCs w:val="22"/>
        </w:rPr>
      </w:pPr>
      <w:r w:rsidRPr="00CB2C8E">
        <w:rPr>
          <w:rFonts w:asciiTheme="minorHAnsi" w:hAnsiTheme="minorHAnsi" w:cstheme="minorHAnsi"/>
          <w:bCs/>
          <w:sz w:val="22"/>
          <w:szCs w:val="22"/>
        </w:rPr>
        <w:t>A rash with fever or behavior change</w:t>
      </w:r>
    </w:p>
    <w:p w14:paraId="155781FB" w14:textId="77777777" w:rsidR="00243A32" w:rsidRPr="00CB2C8E" w:rsidRDefault="00243A32" w:rsidP="00243A32">
      <w:pPr>
        <w:pStyle w:val="Heading5"/>
        <w:keepNext w:val="0"/>
        <w:numPr>
          <w:ilvl w:val="0"/>
          <w:numId w:val="4"/>
        </w:numPr>
        <w:jc w:val="left"/>
        <w:rPr>
          <w:rFonts w:asciiTheme="minorHAnsi" w:hAnsiTheme="minorHAnsi" w:cstheme="minorHAnsi"/>
          <w:bCs/>
          <w:sz w:val="22"/>
          <w:szCs w:val="22"/>
        </w:rPr>
      </w:pPr>
      <w:r w:rsidRPr="00CB2C8E">
        <w:rPr>
          <w:rFonts w:asciiTheme="minorHAnsi" w:hAnsiTheme="minorHAnsi" w:cstheme="minorHAnsi"/>
          <w:bCs/>
          <w:sz w:val="22"/>
          <w:szCs w:val="22"/>
        </w:rPr>
        <w:t>Any illness diagnosed by a doctor to be contagious</w:t>
      </w:r>
    </w:p>
    <w:p w14:paraId="59222FFB" w14:textId="77777777" w:rsidR="00243A32" w:rsidRPr="00CB2C8E" w:rsidRDefault="00243A32" w:rsidP="00243A32">
      <w:pPr>
        <w:pStyle w:val="Heading5"/>
        <w:keepNext w:val="0"/>
        <w:numPr>
          <w:ilvl w:val="0"/>
          <w:numId w:val="4"/>
        </w:numPr>
        <w:jc w:val="left"/>
        <w:rPr>
          <w:rFonts w:asciiTheme="minorHAnsi" w:hAnsiTheme="minorHAnsi" w:cstheme="minorHAnsi"/>
          <w:bCs/>
          <w:sz w:val="22"/>
          <w:szCs w:val="22"/>
        </w:rPr>
      </w:pPr>
      <w:r w:rsidRPr="00CB2C8E">
        <w:rPr>
          <w:rFonts w:asciiTheme="minorHAnsi" w:hAnsiTheme="minorHAnsi" w:cstheme="minorHAnsi"/>
          <w:bCs/>
          <w:sz w:val="22"/>
          <w:szCs w:val="22"/>
        </w:rPr>
        <w:t>General signs of illness, such as unusual fatigue, irritability, persistent crying, bodily pain, or difficulty breathing</w:t>
      </w:r>
    </w:p>
    <w:p w14:paraId="0F979A10" w14:textId="77777777" w:rsidR="00243A32" w:rsidRPr="00CB2C8E" w:rsidRDefault="00243A32" w:rsidP="00243A32">
      <w:pPr>
        <w:pStyle w:val="Heading5"/>
        <w:rPr>
          <w:rFonts w:asciiTheme="minorHAnsi" w:hAnsiTheme="minorHAnsi" w:cstheme="minorHAnsi"/>
          <w:bCs/>
          <w:sz w:val="22"/>
          <w:szCs w:val="22"/>
        </w:rPr>
      </w:pPr>
      <w:r w:rsidRPr="00CB2C8E">
        <w:rPr>
          <w:rFonts w:asciiTheme="minorHAnsi" w:hAnsiTheme="minorHAnsi" w:cstheme="minorHAnsi"/>
          <w:bCs/>
          <w:sz w:val="22"/>
          <w:szCs w:val="22"/>
        </w:rPr>
        <w:t>Please use your best judgment when deciding whether or not to send your child to school.</w:t>
      </w:r>
    </w:p>
    <w:p w14:paraId="45FDFE2D" w14:textId="77777777" w:rsidR="00243A32" w:rsidRPr="00CB2C8E" w:rsidRDefault="00243A32" w:rsidP="00243A32">
      <w:pPr>
        <w:rPr>
          <w:rFonts w:asciiTheme="minorHAnsi" w:hAnsiTheme="minorHAnsi" w:cstheme="minorHAnsi"/>
          <w:sz w:val="22"/>
          <w:szCs w:val="22"/>
        </w:rPr>
      </w:pPr>
    </w:p>
    <w:p w14:paraId="3C0CDE30" w14:textId="77777777" w:rsidR="00243A32" w:rsidRPr="00CB2C8E" w:rsidRDefault="00243A32" w:rsidP="00243A32">
      <w:pPr>
        <w:rPr>
          <w:rFonts w:asciiTheme="minorHAnsi" w:hAnsiTheme="minorHAnsi" w:cstheme="minorHAnsi"/>
          <w:sz w:val="22"/>
          <w:szCs w:val="22"/>
        </w:rPr>
      </w:pPr>
    </w:p>
    <w:p w14:paraId="54B4A91C" w14:textId="77777777" w:rsidR="00243A32" w:rsidRPr="00CB2C8E" w:rsidRDefault="00243A32" w:rsidP="00243A32">
      <w:pPr>
        <w:rPr>
          <w:rFonts w:asciiTheme="minorHAnsi" w:hAnsiTheme="minorHAnsi" w:cstheme="minorHAnsi"/>
          <w:sz w:val="22"/>
          <w:szCs w:val="22"/>
        </w:rPr>
      </w:pPr>
      <w:r w:rsidRPr="00CB2C8E">
        <w:rPr>
          <w:rFonts w:asciiTheme="minorHAnsi" w:hAnsiTheme="minorHAnsi" w:cstheme="minorHAnsi"/>
          <w:sz w:val="22"/>
          <w:szCs w:val="22"/>
        </w:rPr>
        <w:t>Parents,</w:t>
      </w:r>
    </w:p>
    <w:p w14:paraId="31C87090" w14:textId="77777777" w:rsidR="00243A32" w:rsidRPr="00CB2C8E" w:rsidRDefault="00243A32" w:rsidP="00243A32">
      <w:pPr>
        <w:rPr>
          <w:rFonts w:asciiTheme="minorHAnsi" w:hAnsiTheme="minorHAnsi" w:cstheme="minorHAnsi"/>
          <w:sz w:val="22"/>
          <w:szCs w:val="22"/>
        </w:rPr>
      </w:pPr>
    </w:p>
    <w:p w14:paraId="71931289" w14:textId="77777777" w:rsidR="00243A32" w:rsidRPr="00CB2C8E" w:rsidRDefault="00243A32" w:rsidP="00243A32">
      <w:pPr>
        <w:rPr>
          <w:rFonts w:asciiTheme="minorHAnsi" w:hAnsiTheme="minorHAnsi" w:cstheme="minorHAnsi"/>
          <w:sz w:val="22"/>
          <w:szCs w:val="22"/>
        </w:rPr>
      </w:pPr>
      <w:r w:rsidRPr="00CB2C8E">
        <w:rPr>
          <w:rFonts w:asciiTheme="minorHAnsi" w:hAnsiTheme="minorHAnsi" w:cstheme="minorHAnsi"/>
          <w:sz w:val="22"/>
          <w:szCs w:val="22"/>
        </w:rPr>
        <w:t>We are studying the continent of South America in March. Here is a South American Recipe for you to try!</w:t>
      </w:r>
    </w:p>
    <w:p w14:paraId="323B03E3" w14:textId="77777777" w:rsidR="00243A32" w:rsidRPr="00CB2C8E" w:rsidRDefault="00243A32" w:rsidP="00243A32">
      <w:pPr>
        <w:rPr>
          <w:rFonts w:asciiTheme="minorHAnsi" w:hAnsiTheme="minorHAnsi" w:cstheme="minorHAnsi"/>
          <w:sz w:val="22"/>
          <w:szCs w:val="22"/>
        </w:rPr>
      </w:pPr>
    </w:p>
    <w:p w14:paraId="1D10E785" w14:textId="77777777" w:rsidR="00243A32" w:rsidRPr="00CB2C8E" w:rsidRDefault="00243A32" w:rsidP="00243A32">
      <w:pPr>
        <w:rPr>
          <w:rFonts w:asciiTheme="minorHAnsi" w:hAnsiTheme="minorHAnsi" w:cstheme="minorHAnsi"/>
          <w:sz w:val="22"/>
          <w:szCs w:val="22"/>
        </w:rPr>
      </w:pPr>
      <w:r w:rsidRPr="00CB2C8E">
        <w:rPr>
          <w:rFonts w:asciiTheme="minorHAnsi" w:hAnsiTheme="minorHAnsi" w:cstheme="minorHAnsi"/>
          <w:noProof/>
          <w:sz w:val="22"/>
          <w:szCs w:val="22"/>
        </w:rPr>
        <w:drawing>
          <wp:inline distT="0" distB="0" distL="0" distR="0" wp14:anchorId="6ECF688A" wp14:editId="25EA55BE">
            <wp:extent cx="695325" cy="742950"/>
            <wp:effectExtent l="19050" t="0" r="9525" b="0"/>
            <wp:docPr id="12" name="Picture 12" descr="mp0050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p00506_"/>
                    <pic:cNvPicPr>
                      <a:picLocks noChangeAspect="1" noChangeArrowheads="1"/>
                    </pic:cNvPicPr>
                  </pic:nvPicPr>
                  <pic:blipFill>
                    <a:blip r:embed="rId15" cstate="print"/>
                    <a:srcRect/>
                    <a:stretch>
                      <a:fillRect/>
                    </a:stretch>
                  </pic:blipFill>
                  <pic:spPr bwMode="auto">
                    <a:xfrm>
                      <a:off x="0" y="0"/>
                      <a:ext cx="695325" cy="742950"/>
                    </a:xfrm>
                    <a:prstGeom prst="rect">
                      <a:avLst/>
                    </a:prstGeom>
                    <a:noFill/>
                    <a:ln w="9525">
                      <a:noFill/>
                      <a:miter lim="800000"/>
                      <a:headEnd/>
                      <a:tailEnd/>
                    </a:ln>
                  </pic:spPr>
                </pic:pic>
              </a:graphicData>
            </a:graphic>
          </wp:inline>
        </w:drawing>
      </w:r>
    </w:p>
    <w:p w14:paraId="2C8E9ACE" w14:textId="77777777" w:rsidR="00243A32" w:rsidRPr="00CB2C8E" w:rsidRDefault="00243A32" w:rsidP="00243A32">
      <w:pPr>
        <w:rPr>
          <w:rFonts w:asciiTheme="minorHAnsi" w:hAnsiTheme="minorHAnsi" w:cstheme="minorHAnsi"/>
          <w:sz w:val="32"/>
          <w:szCs w:val="32"/>
        </w:rPr>
      </w:pPr>
      <w:r w:rsidRPr="00CB2C8E">
        <w:rPr>
          <w:rFonts w:asciiTheme="minorHAnsi" w:hAnsiTheme="minorHAnsi" w:cstheme="minorHAnsi"/>
          <w:sz w:val="32"/>
          <w:szCs w:val="32"/>
        </w:rPr>
        <w:t>Chilean Empanadas</w:t>
      </w:r>
    </w:p>
    <w:p w14:paraId="75D5A13B" w14:textId="77777777" w:rsidR="00243A32" w:rsidRPr="00CB2C8E" w:rsidRDefault="00243A32" w:rsidP="00243A32">
      <w:pPr>
        <w:rPr>
          <w:rFonts w:asciiTheme="minorHAnsi" w:hAnsiTheme="minorHAnsi" w:cstheme="minorHAnsi"/>
          <w:sz w:val="22"/>
          <w:szCs w:val="22"/>
        </w:rPr>
      </w:pPr>
    </w:p>
    <w:p w14:paraId="1F9750D1" w14:textId="77777777" w:rsidR="00243A32" w:rsidRPr="00CB2C8E" w:rsidRDefault="00243A32" w:rsidP="00243A32">
      <w:pPr>
        <w:rPr>
          <w:rFonts w:asciiTheme="minorHAnsi" w:hAnsiTheme="minorHAnsi" w:cstheme="minorHAnsi"/>
          <w:sz w:val="22"/>
          <w:szCs w:val="22"/>
        </w:rPr>
      </w:pPr>
      <w:r w:rsidRPr="00CB2C8E">
        <w:rPr>
          <w:rFonts w:asciiTheme="minorHAnsi" w:hAnsiTheme="minorHAnsi" w:cstheme="minorHAnsi"/>
          <w:sz w:val="22"/>
          <w:szCs w:val="22"/>
        </w:rPr>
        <w:t xml:space="preserve">  </w:t>
      </w:r>
      <w:r w:rsidRPr="00CB2C8E">
        <w:rPr>
          <w:rFonts w:asciiTheme="minorHAnsi" w:hAnsiTheme="minorHAnsi" w:cstheme="minorHAnsi"/>
          <w:noProof/>
          <w:sz w:val="22"/>
          <w:szCs w:val="22"/>
        </w:rPr>
        <w:drawing>
          <wp:inline distT="0" distB="0" distL="0" distR="0" wp14:anchorId="29E82B2C" wp14:editId="4ACD05F5">
            <wp:extent cx="1762125" cy="97155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1762125" cy="971550"/>
                    </a:xfrm>
                    <a:prstGeom prst="rect">
                      <a:avLst/>
                    </a:prstGeom>
                    <a:noFill/>
                    <a:ln w="9525">
                      <a:noFill/>
                      <a:miter lim="800000"/>
                      <a:headEnd/>
                      <a:tailEnd/>
                    </a:ln>
                  </pic:spPr>
                </pic:pic>
              </a:graphicData>
            </a:graphic>
          </wp:inline>
        </w:drawing>
      </w:r>
    </w:p>
    <w:p w14:paraId="0B04297C" w14:textId="77777777" w:rsidR="00243A32" w:rsidRPr="00CB2C8E" w:rsidRDefault="00243A32" w:rsidP="00243A32">
      <w:pPr>
        <w:rPr>
          <w:rFonts w:asciiTheme="minorHAnsi" w:hAnsiTheme="minorHAnsi" w:cstheme="minorHAnsi"/>
          <w:sz w:val="22"/>
          <w:szCs w:val="22"/>
        </w:rPr>
      </w:pPr>
    </w:p>
    <w:p w14:paraId="39B83F6E" w14:textId="77777777" w:rsidR="00243A32" w:rsidRDefault="00243A32" w:rsidP="00243A32">
      <w:pPr>
        <w:pStyle w:val="yieldunits-txt"/>
      </w:pPr>
    </w:p>
    <w:p w14:paraId="6C664071" w14:textId="77777777" w:rsidR="00243A32" w:rsidRPr="00CB2C8E" w:rsidRDefault="00243A32" w:rsidP="00243A32">
      <w:pPr>
        <w:numPr>
          <w:ilvl w:val="0"/>
          <w:numId w:val="1"/>
        </w:numPr>
        <w:rPr>
          <w:rFonts w:asciiTheme="minorHAnsi" w:hAnsiTheme="minorHAnsi" w:cstheme="minorHAnsi"/>
        </w:rPr>
      </w:pPr>
      <w:r w:rsidRPr="00CB2C8E">
        <w:rPr>
          <w:rStyle w:val="value"/>
          <w:rFonts w:asciiTheme="minorHAnsi" w:hAnsiTheme="minorHAnsi" w:cstheme="minorHAnsi"/>
        </w:rPr>
        <w:lastRenderedPageBreak/>
        <w:t xml:space="preserve">1 </w:t>
      </w:r>
      <w:r w:rsidRPr="00CB2C8E">
        <w:rPr>
          <w:rStyle w:val="type"/>
          <w:rFonts w:asciiTheme="minorHAnsi" w:hAnsiTheme="minorHAnsi" w:cstheme="minorHAnsi"/>
        </w:rPr>
        <w:t>tablespoon</w:t>
      </w:r>
      <w:r w:rsidRPr="00CB2C8E">
        <w:rPr>
          <w:rStyle w:val="ingredient"/>
          <w:rFonts w:asciiTheme="minorHAnsi" w:hAnsiTheme="minorHAnsi" w:cstheme="minorHAnsi"/>
        </w:rPr>
        <w:t xml:space="preserve"> </w:t>
      </w:r>
      <w:hyperlink r:id="rId17" w:history="1">
        <w:r w:rsidRPr="00CB2C8E">
          <w:rPr>
            <w:rStyle w:val="Hyperlink"/>
            <w:rFonts w:asciiTheme="minorHAnsi" w:hAnsiTheme="minorHAnsi" w:cstheme="minorHAnsi"/>
          </w:rPr>
          <w:t>olive oil</w:t>
        </w:r>
      </w:hyperlink>
      <w:r w:rsidRPr="00CB2C8E">
        <w:rPr>
          <w:rStyle w:val="name"/>
          <w:rFonts w:asciiTheme="minorHAnsi" w:hAnsiTheme="minorHAnsi" w:cstheme="minorHAnsi"/>
        </w:rPr>
        <w:t xml:space="preserve"> </w:t>
      </w:r>
    </w:p>
    <w:p w14:paraId="29C314F4" w14:textId="77777777" w:rsidR="00243A32" w:rsidRPr="00CB2C8E" w:rsidRDefault="00243A32" w:rsidP="00243A32">
      <w:pPr>
        <w:numPr>
          <w:ilvl w:val="0"/>
          <w:numId w:val="1"/>
        </w:numPr>
        <w:rPr>
          <w:rFonts w:asciiTheme="minorHAnsi" w:hAnsiTheme="minorHAnsi" w:cstheme="minorHAnsi"/>
        </w:rPr>
      </w:pPr>
      <w:r w:rsidRPr="00CB2C8E">
        <w:rPr>
          <w:rStyle w:val="value"/>
          <w:rFonts w:asciiTheme="minorHAnsi" w:hAnsiTheme="minorHAnsi" w:cstheme="minorHAnsi"/>
        </w:rPr>
        <w:t>1/2</w:t>
      </w:r>
      <w:r w:rsidRPr="00CB2C8E">
        <w:rPr>
          <w:rStyle w:val="amount"/>
          <w:rFonts w:asciiTheme="minorHAnsi" w:hAnsiTheme="minorHAnsi" w:cstheme="minorHAnsi"/>
        </w:rPr>
        <w:t xml:space="preserve"> </w:t>
      </w:r>
      <w:proofErr w:type="spellStart"/>
      <w:r w:rsidRPr="00CB2C8E">
        <w:rPr>
          <w:rStyle w:val="type"/>
          <w:rFonts w:asciiTheme="minorHAnsi" w:hAnsiTheme="minorHAnsi" w:cstheme="minorHAnsi"/>
        </w:rPr>
        <w:t>lb</w:t>
      </w:r>
      <w:proofErr w:type="spellEnd"/>
      <w:r w:rsidRPr="00CB2C8E">
        <w:rPr>
          <w:rStyle w:val="ingredient"/>
          <w:rFonts w:asciiTheme="minorHAnsi" w:hAnsiTheme="minorHAnsi" w:cstheme="minorHAnsi"/>
        </w:rPr>
        <w:t xml:space="preserve"> </w:t>
      </w:r>
      <w:hyperlink r:id="rId18" w:history="1">
        <w:r w:rsidRPr="00CB2C8E">
          <w:rPr>
            <w:rStyle w:val="Hyperlink"/>
            <w:rFonts w:asciiTheme="minorHAnsi" w:hAnsiTheme="minorHAnsi" w:cstheme="minorHAnsi"/>
          </w:rPr>
          <w:t>lean ground beef</w:t>
        </w:r>
      </w:hyperlink>
      <w:r w:rsidRPr="00CB2C8E">
        <w:rPr>
          <w:rStyle w:val="name"/>
          <w:rFonts w:asciiTheme="minorHAnsi" w:hAnsiTheme="minorHAnsi" w:cstheme="minorHAnsi"/>
        </w:rPr>
        <w:t xml:space="preserve"> </w:t>
      </w:r>
    </w:p>
    <w:p w14:paraId="3C07AFAE" w14:textId="77777777" w:rsidR="00243A32" w:rsidRPr="00CB2C8E" w:rsidRDefault="00243A32" w:rsidP="00243A32">
      <w:pPr>
        <w:numPr>
          <w:ilvl w:val="0"/>
          <w:numId w:val="1"/>
        </w:numPr>
        <w:rPr>
          <w:rFonts w:asciiTheme="minorHAnsi" w:hAnsiTheme="minorHAnsi" w:cstheme="minorHAnsi"/>
        </w:rPr>
      </w:pPr>
      <w:r w:rsidRPr="00CB2C8E">
        <w:rPr>
          <w:rStyle w:val="value"/>
          <w:rFonts w:asciiTheme="minorHAnsi" w:hAnsiTheme="minorHAnsi" w:cstheme="minorHAnsi"/>
        </w:rPr>
        <w:t>1/2</w:t>
      </w:r>
      <w:r w:rsidRPr="00CB2C8E">
        <w:rPr>
          <w:rStyle w:val="amount"/>
          <w:rFonts w:asciiTheme="minorHAnsi" w:hAnsiTheme="minorHAnsi" w:cstheme="minorHAnsi"/>
        </w:rPr>
        <w:t xml:space="preserve"> </w:t>
      </w:r>
      <w:hyperlink r:id="rId19" w:history="1">
        <w:r w:rsidRPr="00CB2C8E">
          <w:rPr>
            <w:rStyle w:val="Hyperlink"/>
            <w:rFonts w:asciiTheme="minorHAnsi" w:hAnsiTheme="minorHAnsi" w:cstheme="minorHAnsi"/>
          </w:rPr>
          <w:t>green bell pepper</w:t>
        </w:r>
      </w:hyperlink>
      <w:r w:rsidRPr="00CB2C8E">
        <w:rPr>
          <w:rStyle w:val="name"/>
          <w:rFonts w:asciiTheme="minorHAnsi" w:hAnsiTheme="minorHAnsi" w:cstheme="minorHAnsi"/>
        </w:rPr>
        <w:t xml:space="preserve">, chopped </w:t>
      </w:r>
    </w:p>
    <w:p w14:paraId="0DEB744A" w14:textId="77777777" w:rsidR="00243A32" w:rsidRPr="00CB2C8E" w:rsidRDefault="00243A32" w:rsidP="00243A32">
      <w:pPr>
        <w:numPr>
          <w:ilvl w:val="0"/>
          <w:numId w:val="1"/>
        </w:numPr>
        <w:rPr>
          <w:rFonts w:asciiTheme="minorHAnsi" w:hAnsiTheme="minorHAnsi" w:cstheme="minorHAnsi"/>
        </w:rPr>
      </w:pPr>
      <w:r w:rsidRPr="00CB2C8E">
        <w:rPr>
          <w:rStyle w:val="value"/>
          <w:rFonts w:asciiTheme="minorHAnsi" w:hAnsiTheme="minorHAnsi" w:cstheme="minorHAnsi"/>
        </w:rPr>
        <w:t xml:space="preserve">2 </w:t>
      </w:r>
      <w:r w:rsidRPr="00CB2C8E">
        <w:rPr>
          <w:rStyle w:val="type"/>
          <w:rFonts w:asciiTheme="minorHAnsi" w:hAnsiTheme="minorHAnsi" w:cstheme="minorHAnsi"/>
        </w:rPr>
        <w:t>tablespoons</w:t>
      </w:r>
      <w:r w:rsidRPr="00CB2C8E">
        <w:rPr>
          <w:rStyle w:val="ingredient"/>
          <w:rFonts w:asciiTheme="minorHAnsi" w:hAnsiTheme="minorHAnsi" w:cstheme="minorHAnsi"/>
        </w:rPr>
        <w:t xml:space="preserve"> </w:t>
      </w:r>
      <w:r w:rsidRPr="00CB2C8E">
        <w:rPr>
          <w:rStyle w:val="name"/>
          <w:rFonts w:asciiTheme="minorHAnsi" w:hAnsiTheme="minorHAnsi" w:cstheme="minorHAnsi"/>
        </w:rPr>
        <w:t xml:space="preserve">chopped </w:t>
      </w:r>
      <w:hyperlink r:id="rId20" w:history="1">
        <w:r w:rsidRPr="00CB2C8E">
          <w:rPr>
            <w:rStyle w:val="Hyperlink"/>
            <w:rFonts w:asciiTheme="minorHAnsi" w:hAnsiTheme="minorHAnsi" w:cstheme="minorHAnsi"/>
          </w:rPr>
          <w:t>garlic</w:t>
        </w:r>
      </w:hyperlink>
      <w:r w:rsidRPr="00CB2C8E">
        <w:rPr>
          <w:rStyle w:val="name"/>
          <w:rFonts w:asciiTheme="minorHAnsi" w:hAnsiTheme="minorHAnsi" w:cstheme="minorHAnsi"/>
        </w:rPr>
        <w:t xml:space="preserve"> </w:t>
      </w:r>
    </w:p>
    <w:p w14:paraId="1CD8F8B3" w14:textId="77777777" w:rsidR="00243A32" w:rsidRPr="00CB2C8E" w:rsidRDefault="00243A32" w:rsidP="00243A32">
      <w:pPr>
        <w:numPr>
          <w:ilvl w:val="0"/>
          <w:numId w:val="1"/>
        </w:numPr>
        <w:rPr>
          <w:rFonts w:asciiTheme="minorHAnsi" w:hAnsiTheme="minorHAnsi" w:cstheme="minorHAnsi"/>
        </w:rPr>
      </w:pPr>
      <w:r w:rsidRPr="00CB2C8E">
        <w:rPr>
          <w:rStyle w:val="value"/>
          <w:rFonts w:asciiTheme="minorHAnsi" w:hAnsiTheme="minorHAnsi" w:cstheme="minorHAnsi"/>
        </w:rPr>
        <w:t>1/3</w:t>
      </w:r>
      <w:r w:rsidRPr="00CB2C8E">
        <w:rPr>
          <w:rStyle w:val="amount"/>
          <w:rFonts w:asciiTheme="minorHAnsi" w:hAnsiTheme="minorHAnsi" w:cstheme="minorHAnsi"/>
        </w:rPr>
        <w:t xml:space="preserve"> </w:t>
      </w:r>
      <w:r w:rsidRPr="00CB2C8E">
        <w:rPr>
          <w:rStyle w:val="type"/>
          <w:rFonts w:asciiTheme="minorHAnsi" w:hAnsiTheme="minorHAnsi" w:cstheme="minorHAnsi"/>
        </w:rPr>
        <w:t>cup</w:t>
      </w:r>
      <w:r w:rsidRPr="00CB2C8E">
        <w:rPr>
          <w:rStyle w:val="ingredient"/>
          <w:rFonts w:asciiTheme="minorHAnsi" w:hAnsiTheme="minorHAnsi" w:cstheme="minorHAnsi"/>
        </w:rPr>
        <w:t xml:space="preserve"> </w:t>
      </w:r>
      <w:hyperlink r:id="rId21" w:history="1">
        <w:r w:rsidRPr="00CB2C8E">
          <w:rPr>
            <w:rStyle w:val="Hyperlink"/>
            <w:rFonts w:asciiTheme="minorHAnsi" w:hAnsiTheme="minorHAnsi" w:cstheme="minorHAnsi"/>
          </w:rPr>
          <w:t>raisins</w:t>
        </w:r>
      </w:hyperlink>
      <w:r w:rsidRPr="00CB2C8E">
        <w:rPr>
          <w:rStyle w:val="name"/>
          <w:rFonts w:asciiTheme="minorHAnsi" w:hAnsiTheme="minorHAnsi" w:cstheme="minorHAnsi"/>
        </w:rPr>
        <w:t xml:space="preserve">, chopped </w:t>
      </w:r>
    </w:p>
    <w:p w14:paraId="4AC9BF3F" w14:textId="77777777" w:rsidR="00243A32" w:rsidRPr="00CB2C8E" w:rsidRDefault="00243A32" w:rsidP="00243A32">
      <w:pPr>
        <w:numPr>
          <w:ilvl w:val="0"/>
          <w:numId w:val="1"/>
        </w:numPr>
        <w:rPr>
          <w:rFonts w:asciiTheme="minorHAnsi" w:hAnsiTheme="minorHAnsi" w:cstheme="minorHAnsi"/>
        </w:rPr>
      </w:pPr>
      <w:r w:rsidRPr="00CB2C8E">
        <w:rPr>
          <w:rStyle w:val="value"/>
          <w:rFonts w:asciiTheme="minorHAnsi" w:hAnsiTheme="minorHAnsi" w:cstheme="minorHAnsi"/>
        </w:rPr>
        <w:t>1/4</w:t>
      </w:r>
      <w:r w:rsidRPr="00CB2C8E">
        <w:rPr>
          <w:rStyle w:val="amount"/>
          <w:rFonts w:asciiTheme="minorHAnsi" w:hAnsiTheme="minorHAnsi" w:cstheme="minorHAnsi"/>
        </w:rPr>
        <w:t xml:space="preserve"> </w:t>
      </w:r>
      <w:r w:rsidRPr="00CB2C8E">
        <w:rPr>
          <w:rStyle w:val="type"/>
          <w:rFonts w:asciiTheme="minorHAnsi" w:hAnsiTheme="minorHAnsi" w:cstheme="minorHAnsi"/>
        </w:rPr>
        <w:t>cup</w:t>
      </w:r>
      <w:r w:rsidRPr="00CB2C8E">
        <w:rPr>
          <w:rStyle w:val="ingredient"/>
          <w:rFonts w:asciiTheme="minorHAnsi" w:hAnsiTheme="minorHAnsi" w:cstheme="minorHAnsi"/>
        </w:rPr>
        <w:t xml:space="preserve"> </w:t>
      </w:r>
      <w:r w:rsidRPr="00CB2C8E">
        <w:rPr>
          <w:rStyle w:val="name"/>
          <w:rFonts w:asciiTheme="minorHAnsi" w:hAnsiTheme="minorHAnsi" w:cstheme="minorHAnsi"/>
        </w:rPr>
        <w:t xml:space="preserve">pimento stuffed olive, chopped </w:t>
      </w:r>
    </w:p>
    <w:p w14:paraId="38BAB405" w14:textId="77777777" w:rsidR="00243A32" w:rsidRPr="00CB2C8E" w:rsidRDefault="00243A32" w:rsidP="00243A32">
      <w:pPr>
        <w:numPr>
          <w:ilvl w:val="0"/>
          <w:numId w:val="1"/>
        </w:numPr>
        <w:rPr>
          <w:rFonts w:asciiTheme="minorHAnsi" w:hAnsiTheme="minorHAnsi" w:cstheme="minorHAnsi"/>
        </w:rPr>
      </w:pPr>
      <w:r w:rsidRPr="00CB2C8E">
        <w:rPr>
          <w:rStyle w:val="value"/>
          <w:rFonts w:asciiTheme="minorHAnsi" w:hAnsiTheme="minorHAnsi" w:cstheme="minorHAnsi"/>
        </w:rPr>
        <w:t>1 1/2</w:t>
      </w:r>
      <w:r w:rsidRPr="00CB2C8E">
        <w:rPr>
          <w:rStyle w:val="amount"/>
          <w:rFonts w:asciiTheme="minorHAnsi" w:hAnsiTheme="minorHAnsi" w:cstheme="minorHAnsi"/>
        </w:rPr>
        <w:t xml:space="preserve"> </w:t>
      </w:r>
      <w:r w:rsidRPr="00CB2C8E">
        <w:rPr>
          <w:rStyle w:val="type"/>
          <w:rFonts w:asciiTheme="minorHAnsi" w:hAnsiTheme="minorHAnsi" w:cstheme="minorHAnsi"/>
        </w:rPr>
        <w:t>tablespoons</w:t>
      </w:r>
      <w:r w:rsidRPr="00CB2C8E">
        <w:rPr>
          <w:rStyle w:val="ingredient"/>
          <w:rFonts w:asciiTheme="minorHAnsi" w:hAnsiTheme="minorHAnsi" w:cstheme="minorHAnsi"/>
        </w:rPr>
        <w:t xml:space="preserve"> </w:t>
      </w:r>
      <w:hyperlink r:id="rId22" w:history="1">
        <w:r w:rsidRPr="00CB2C8E">
          <w:rPr>
            <w:rStyle w:val="Hyperlink"/>
            <w:rFonts w:asciiTheme="minorHAnsi" w:hAnsiTheme="minorHAnsi" w:cstheme="minorHAnsi"/>
          </w:rPr>
          <w:t>red wine vinegar</w:t>
        </w:r>
      </w:hyperlink>
      <w:r w:rsidRPr="00CB2C8E">
        <w:rPr>
          <w:rStyle w:val="name"/>
          <w:rFonts w:asciiTheme="minorHAnsi" w:hAnsiTheme="minorHAnsi" w:cstheme="minorHAnsi"/>
        </w:rPr>
        <w:t xml:space="preserve"> </w:t>
      </w:r>
    </w:p>
    <w:p w14:paraId="6D98FF60" w14:textId="77777777" w:rsidR="00243A32" w:rsidRPr="00CB2C8E" w:rsidRDefault="00243A32" w:rsidP="00243A32">
      <w:pPr>
        <w:numPr>
          <w:ilvl w:val="0"/>
          <w:numId w:val="1"/>
        </w:numPr>
        <w:rPr>
          <w:rFonts w:asciiTheme="minorHAnsi" w:hAnsiTheme="minorHAnsi" w:cstheme="minorHAnsi"/>
        </w:rPr>
      </w:pPr>
      <w:r w:rsidRPr="00CB2C8E">
        <w:rPr>
          <w:rStyle w:val="value"/>
          <w:rFonts w:asciiTheme="minorHAnsi" w:hAnsiTheme="minorHAnsi" w:cstheme="minorHAnsi"/>
        </w:rPr>
        <w:t xml:space="preserve">1 </w:t>
      </w:r>
      <w:r w:rsidRPr="00CB2C8E">
        <w:rPr>
          <w:rStyle w:val="type"/>
          <w:rFonts w:asciiTheme="minorHAnsi" w:hAnsiTheme="minorHAnsi" w:cstheme="minorHAnsi"/>
        </w:rPr>
        <w:t>tablespoon</w:t>
      </w:r>
      <w:r w:rsidRPr="00CB2C8E">
        <w:rPr>
          <w:rStyle w:val="ingredient"/>
          <w:rFonts w:asciiTheme="minorHAnsi" w:hAnsiTheme="minorHAnsi" w:cstheme="minorHAnsi"/>
        </w:rPr>
        <w:t xml:space="preserve"> </w:t>
      </w:r>
      <w:hyperlink r:id="rId23" w:history="1">
        <w:r w:rsidRPr="00CB2C8E">
          <w:rPr>
            <w:rStyle w:val="Hyperlink"/>
            <w:rFonts w:asciiTheme="minorHAnsi" w:hAnsiTheme="minorHAnsi" w:cstheme="minorHAnsi"/>
          </w:rPr>
          <w:t>flour</w:t>
        </w:r>
      </w:hyperlink>
      <w:r w:rsidRPr="00CB2C8E">
        <w:rPr>
          <w:rStyle w:val="name"/>
          <w:rFonts w:asciiTheme="minorHAnsi" w:hAnsiTheme="minorHAnsi" w:cstheme="minorHAnsi"/>
        </w:rPr>
        <w:t xml:space="preserve"> </w:t>
      </w:r>
    </w:p>
    <w:p w14:paraId="218A04BB" w14:textId="77777777" w:rsidR="00243A32" w:rsidRPr="00CB2C8E" w:rsidRDefault="00243A32" w:rsidP="00243A32">
      <w:pPr>
        <w:numPr>
          <w:ilvl w:val="0"/>
          <w:numId w:val="1"/>
        </w:numPr>
        <w:rPr>
          <w:rFonts w:asciiTheme="minorHAnsi" w:hAnsiTheme="minorHAnsi" w:cstheme="minorHAnsi"/>
        </w:rPr>
      </w:pPr>
      <w:r w:rsidRPr="00CB2C8E">
        <w:rPr>
          <w:rStyle w:val="value"/>
          <w:rFonts w:asciiTheme="minorHAnsi" w:hAnsiTheme="minorHAnsi" w:cstheme="minorHAnsi"/>
        </w:rPr>
        <w:t>1 3/4</w:t>
      </w:r>
      <w:r w:rsidRPr="00CB2C8E">
        <w:rPr>
          <w:rStyle w:val="amount"/>
          <w:rFonts w:asciiTheme="minorHAnsi" w:hAnsiTheme="minorHAnsi" w:cstheme="minorHAnsi"/>
        </w:rPr>
        <w:t xml:space="preserve"> </w:t>
      </w:r>
      <w:r w:rsidRPr="00CB2C8E">
        <w:rPr>
          <w:rStyle w:val="type"/>
          <w:rFonts w:asciiTheme="minorHAnsi" w:hAnsiTheme="minorHAnsi" w:cstheme="minorHAnsi"/>
        </w:rPr>
        <w:t>teaspoons</w:t>
      </w:r>
      <w:r w:rsidRPr="00CB2C8E">
        <w:rPr>
          <w:rStyle w:val="ingredient"/>
          <w:rFonts w:asciiTheme="minorHAnsi" w:hAnsiTheme="minorHAnsi" w:cstheme="minorHAnsi"/>
        </w:rPr>
        <w:t xml:space="preserve"> </w:t>
      </w:r>
      <w:hyperlink r:id="rId24" w:history="1">
        <w:r w:rsidRPr="00CB2C8E">
          <w:rPr>
            <w:rStyle w:val="Hyperlink"/>
            <w:rFonts w:asciiTheme="minorHAnsi" w:hAnsiTheme="minorHAnsi" w:cstheme="minorHAnsi"/>
          </w:rPr>
          <w:t>allspice</w:t>
        </w:r>
      </w:hyperlink>
      <w:r w:rsidRPr="00CB2C8E">
        <w:rPr>
          <w:rStyle w:val="name"/>
          <w:rFonts w:asciiTheme="minorHAnsi" w:hAnsiTheme="minorHAnsi" w:cstheme="minorHAnsi"/>
        </w:rPr>
        <w:t xml:space="preserve"> </w:t>
      </w:r>
    </w:p>
    <w:p w14:paraId="46E44157" w14:textId="77777777" w:rsidR="00243A32" w:rsidRPr="00CB2C8E" w:rsidRDefault="00243A32" w:rsidP="00243A32">
      <w:pPr>
        <w:numPr>
          <w:ilvl w:val="0"/>
          <w:numId w:val="1"/>
        </w:numPr>
        <w:rPr>
          <w:rFonts w:asciiTheme="minorHAnsi" w:hAnsiTheme="minorHAnsi" w:cstheme="minorHAnsi"/>
        </w:rPr>
      </w:pPr>
      <w:r w:rsidRPr="00CB2C8E">
        <w:rPr>
          <w:rStyle w:val="value"/>
          <w:rFonts w:asciiTheme="minorHAnsi" w:hAnsiTheme="minorHAnsi" w:cstheme="minorHAnsi"/>
        </w:rPr>
        <w:t xml:space="preserve">1 </w:t>
      </w:r>
      <w:r w:rsidRPr="00CB2C8E">
        <w:rPr>
          <w:rStyle w:val="type"/>
          <w:rFonts w:asciiTheme="minorHAnsi" w:hAnsiTheme="minorHAnsi" w:cstheme="minorHAnsi"/>
        </w:rPr>
        <w:t>teaspoon</w:t>
      </w:r>
      <w:r w:rsidRPr="00CB2C8E">
        <w:rPr>
          <w:rStyle w:val="ingredient"/>
          <w:rFonts w:asciiTheme="minorHAnsi" w:hAnsiTheme="minorHAnsi" w:cstheme="minorHAnsi"/>
        </w:rPr>
        <w:t xml:space="preserve"> </w:t>
      </w:r>
      <w:hyperlink r:id="rId25" w:history="1">
        <w:r w:rsidRPr="00CB2C8E">
          <w:rPr>
            <w:rStyle w:val="Hyperlink"/>
            <w:rFonts w:asciiTheme="minorHAnsi" w:hAnsiTheme="minorHAnsi" w:cstheme="minorHAnsi"/>
          </w:rPr>
          <w:t>cumin</w:t>
        </w:r>
      </w:hyperlink>
      <w:r w:rsidRPr="00CB2C8E">
        <w:rPr>
          <w:rStyle w:val="name"/>
          <w:rFonts w:asciiTheme="minorHAnsi" w:hAnsiTheme="minorHAnsi" w:cstheme="minorHAnsi"/>
        </w:rPr>
        <w:t xml:space="preserve"> </w:t>
      </w:r>
    </w:p>
    <w:p w14:paraId="3DAB846B" w14:textId="77777777" w:rsidR="00243A32" w:rsidRPr="00CB2C8E" w:rsidRDefault="00243A32" w:rsidP="00243A32">
      <w:pPr>
        <w:numPr>
          <w:ilvl w:val="0"/>
          <w:numId w:val="1"/>
        </w:numPr>
        <w:rPr>
          <w:rFonts w:asciiTheme="minorHAnsi" w:hAnsiTheme="minorHAnsi" w:cstheme="minorHAnsi"/>
        </w:rPr>
      </w:pPr>
      <w:r w:rsidRPr="00CB2C8E">
        <w:rPr>
          <w:rStyle w:val="value"/>
          <w:rFonts w:asciiTheme="minorHAnsi" w:hAnsiTheme="minorHAnsi" w:cstheme="minorHAnsi"/>
        </w:rPr>
        <w:t>1/4</w:t>
      </w:r>
      <w:r w:rsidRPr="00CB2C8E">
        <w:rPr>
          <w:rStyle w:val="amount"/>
          <w:rFonts w:asciiTheme="minorHAnsi" w:hAnsiTheme="minorHAnsi" w:cstheme="minorHAnsi"/>
        </w:rPr>
        <w:t xml:space="preserve"> </w:t>
      </w:r>
      <w:r w:rsidRPr="00CB2C8E">
        <w:rPr>
          <w:rStyle w:val="type"/>
          <w:rFonts w:asciiTheme="minorHAnsi" w:hAnsiTheme="minorHAnsi" w:cstheme="minorHAnsi"/>
        </w:rPr>
        <w:t>teaspoon</w:t>
      </w:r>
      <w:r w:rsidRPr="00CB2C8E">
        <w:rPr>
          <w:rStyle w:val="ingredient"/>
          <w:rFonts w:asciiTheme="minorHAnsi" w:hAnsiTheme="minorHAnsi" w:cstheme="minorHAnsi"/>
        </w:rPr>
        <w:t xml:space="preserve"> </w:t>
      </w:r>
      <w:hyperlink r:id="rId26" w:history="1">
        <w:r w:rsidRPr="00CB2C8E">
          <w:rPr>
            <w:rStyle w:val="Hyperlink"/>
            <w:rFonts w:asciiTheme="minorHAnsi" w:hAnsiTheme="minorHAnsi" w:cstheme="minorHAnsi"/>
          </w:rPr>
          <w:t>cayenne pepper</w:t>
        </w:r>
      </w:hyperlink>
      <w:r w:rsidRPr="00CB2C8E">
        <w:rPr>
          <w:rStyle w:val="name"/>
          <w:rFonts w:asciiTheme="minorHAnsi" w:hAnsiTheme="minorHAnsi" w:cstheme="minorHAnsi"/>
        </w:rPr>
        <w:t xml:space="preserve"> </w:t>
      </w:r>
    </w:p>
    <w:p w14:paraId="7803C03B" w14:textId="77777777" w:rsidR="00243A32" w:rsidRPr="00CB2C8E" w:rsidRDefault="00243A32" w:rsidP="00243A32">
      <w:pPr>
        <w:numPr>
          <w:ilvl w:val="0"/>
          <w:numId w:val="1"/>
        </w:numPr>
        <w:rPr>
          <w:rFonts w:asciiTheme="minorHAnsi" w:hAnsiTheme="minorHAnsi" w:cstheme="minorHAnsi"/>
        </w:rPr>
      </w:pPr>
      <w:r w:rsidRPr="00CB2C8E">
        <w:rPr>
          <w:rStyle w:val="value"/>
          <w:rFonts w:asciiTheme="minorHAnsi" w:hAnsiTheme="minorHAnsi" w:cstheme="minorHAnsi"/>
        </w:rPr>
        <w:t xml:space="preserve">1 </w:t>
      </w:r>
      <w:r w:rsidRPr="00CB2C8E">
        <w:rPr>
          <w:rStyle w:val="type"/>
          <w:rFonts w:asciiTheme="minorHAnsi" w:hAnsiTheme="minorHAnsi" w:cstheme="minorHAnsi"/>
        </w:rPr>
        <w:t>cup</w:t>
      </w:r>
      <w:r w:rsidRPr="00CB2C8E">
        <w:rPr>
          <w:rStyle w:val="ingredient"/>
          <w:rFonts w:asciiTheme="minorHAnsi" w:hAnsiTheme="minorHAnsi" w:cstheme="minorHAnsi"/>
        </w:rPr>
        <w:t xml:space="preserve"> </w:t>
      </w:r>
      <w:hyperlink r:id="rId27" w:history="1">
        <w:proofErr w:type="spellStart"/>
        <w:r w:rsidRPr="00CB2C8E">
          <w:rPr>
            <w:rStyle w:val="Hyperlink"/>
            <w:rFonts w:asciiTheme="minorHAnsi" w:hAnsiTheme="minorHAnsi" w:cstheme="minorHAnsi"/>
          </w:rPr>
          <w:t>monterey</w:t>
        </w:r>
        <w:proofErr w:type="spellEnd"/>
        <w:r w:rsidRPr="00CB2C8E">
          <w:rPr>
            <w:rStyle w:val="Hyperlink"/>
            <w:rFonts w:asciiTheme="minorHAnsi" w:hAnsiTheme="minorHAnsi" w:cstheme="minorHAnsi"/>
          </w:rPr>
          <w:t xml:space="preserve"> jack cheese</w:t>
        </w:r>
      </w:hyperlink>
      <w:r w:rsidRPr="00CB2C8E">
        <w:rPr>
          <w:rStyle w:val="name"/>
          <w:rFonts w:asciiTheme="minorHAnsi" w:hAnsiTheme="minorHAnsi" w:cstheme="minorHAnsi"/>
        </w:rPr>
        <w:t xml:space="preserve">, grated </w:t>
      </w:r>
    </w:p>
    <w:p w14:paraId="42F27C96" w14:textId="77777777" w:rsidR="00243A32" w:rsidRPr="00CB2C8E" w:rsidRDefault="00243A32" w:rsidP="00243A32">
      <w:pPr>
        <w:numPr>
          <w:ilvl w:val="0"/>
          <w:numId w:val="1"/>
        </w:numPr>
        <w:rPr>
          <w:rFonts w:asciiTheme="minorHAnsi" w:hAnsiTheme="minorHAnsi" w:cstheme="minorHAnsi"/>
        </w:rPr>
      </w:pPr>
      <w:r w:rsidRPr="00CB2C8E">
        <w:rPr>
          <w:rStyle w:val="value"/>
          <w:rFonts w:asciiTheme="minorHAnsi" w:hAnsiTheme="minorHAnsi" w:cstheme="minorHAnsi"/>
        </w:rPr>
        <w:t>1/3</w:t>
      </w:r>
      <w:r w:rsidRPr="00CB2C8E">
        <w:rPr>
          <w:rStyle w:val="amount"/>
          <w:rFonts w:asciiTheme="minorHAnsi" w:hAnsiTheme="minorHAnsi" w:cstheme="minorHAnsi"/>
        </w:rPr>
        <w:t xml:space="preserve"> </w:t>
      </w:r>
      <w:r w:rsidRPr="00CB2C8E">
        <w:rPr>
          <w:rStyle w:val="type"/>
          <w:rFonts w:asciiTheme="minorHAnsi" w:hAnsiTheme="minorHAnsi" w:cstheme="minorHAnsi"/>
        </w:rPr>
        <w:t>cup</w:t>
      </w:r>
      <w:r w:rsidRPr="00CB2C8E">
        <w:rPr>
          <w:rStyle w:val="ingredient"/>
          <w:rFonts w:asciiTheme="minorHAnsi" w:hAnsiTheme="minorHAnsi" w:cstheme="minorHAnsi"/>
        </w:rPr>
        <w:t xml:space="preserve"> </w:t>
      </w:r>
      <w:hyperlink r:id="rId28" w:history="1">
        <w:r w:rsidRPr="00CB2C8E">
          <w:rPr>
            <w:rStyle w:val="Hyperlink"/>
            <w:rFonts w:asciiTheme="minorHAnsi" w:hAnsiTheme="minorHAnsi" w:cstheme="minorHAnsi"/>
          </w:rPr>
          <w:t>cilantro</w:t>
        </w:r>
      </w:hyperlink>
      <w:r w:rsidRPr="00CB2C8E">
        <w:rPr>
          <w:rStyle w:val="name"/>
          <w:rFonts w:asciiTheme="minorHAnsi" w:hAnsiTheme="minorHAnsi" w:cstheme="minorHAnsi"/>
        </w:rPr>
        <w:t xml:space="preserve">, chopped </w:t>
      </w:r>
    </w:p>
    <w:p w14:paraId="6BA268B9" w14:textId="77777777" w:rsidR="00243A32" w:rsidRPr="00CB2C8E" w:rsidRDefault="00243A32" w:rsidP="00243A32">
      <w:pPr>
        <w:numPr>
          <w:ilvl w:val="0"/>
          <w:numId w:val="1"/>
        </w:numPr>
        <w:rPr>
          <w:rFonts w:asciiTheme="minorHAnsi" w:hAnsiTheme="minorHAnsi" w:cstheme="minorHAnsi"/>
        </w:rPr>
      </w:pPr>
      <w:r w:rsidRPr="00CB2C8E">
        <w:rPr>
          <w:rStyle w:val="value"/>
          <w:rFonts w:asciiTheme="minorHAnsi" w:hAnsiTheme="minorHAnsi" w:cstheme="minorHAnsi"/>
        </w:rPr>
        <w:t>2</w:t>
      </w:r>
      <w:r w:rsidRPr="00CB2C8E">
        <w:rPr>
          <w:rStyle w:val="amount"/>
          <w:rFonts w:asciiTheme="minorHAnsi" w:hAnsiTheme="minorHAnsi" w:cstheme="minorHAnsi"/>
        </w:rPr>
        <w:t xml:space="preserve"> </w:t>
      </w:r>
      <w:r w:rsidRPr="00CB2C8E">
        <w:rPr>
          <w:rStyle w:val="type"/>
          <w:rFonts w:asciiTheme="minorHAnsi" w:hAnsiTheme="minorHAnsi" w:cstheme="minorHAnsi"/>
        </w:rPr>
        <w:t>(12 ounce)</w:t>
      </w:r>
      <w:r w:rsidRPr="00CB2C8E">
        <w:rPr>
          <w:rStyle w:val="ingredient"/>
          <w:rFonts w:asciiTheme="minorHAnsi" w:hAnsiTheme="minorHAnsi" w:cstheme="minorHAnsi"/>
        </w:rPr>
        <w:t xml:space="preserve"> packages </w:t>
      </w:r>
      <w:r w:rsidRPr="00CB2C8E">
        <w:rPr>
          <w:rStyle w:val="name"/>
          <w:rFonts w:asciiTheme="minorHAnsi" w:hAnsiTheme="minorHAnsi" w:cstheme="minorHAnsi"/>
        </w:rPr>
        <w:t xml:space="preserve">refrigerated buttermilk biscuits </w:t>
      </w:r>
    </w:p>
    <w:p w14:paraId="50986011" w14:textId="77777777" w:rsidR="00243A32" w:rsidRPr="00CB2C8E" w:rsidRDefault="00243A32" w:rsidP="00243A32">
      <w:pPr>
        <w:numPr>
          <w:ilvl w:val="0"/>
          <w:numId w:val="1"/>
        </w:numPr>
        <w:spacing w:before="100" w:beforeAutospacing="1" w:after="100" w:afterAutospacing="1"/>
        <w:rPr>
          <w:rFonts w:asciiTheme="minorHAnsi" w:hAnsiTheme="minorHAnsi" w:cstheme="minorHAnsi"/>
        </w:rPr>
      </w:pPr>
      <w:r w:rsidRPr="00CB2C8E">
        <w:rPr>
          <w:rStyle w:val="value"/>
          <w:rFonts w:asciiTheme="minorHAnsi" w:hAnsiTheme="minorHAnsi" w:cstheme="minorHAnsi"/>
        </w:rPr>
        <w:t xml:space="preserve">1 </w:t>
      </w:r>
      <w:hyperlink r:id="rId29" w:history="1">
        <w:r w:rsidRPr="00CB2C8E">
          <w:rPr>
            <w:rStyle w:val="Hyperlink"/>
            <w:rFonts w:asciiTheme="minorHAnsi" w:hAnsiTheme="minorHAnsi" w:cstheme="minorHAnsi"/>
          </w:rPr>
          <w:t>egg</w:t>
        </w:r>
      </w:hyperlink>
      <w:r w:rsidRPr="00CB2C8E">
        <w:rPr>
          <w:rStyle w:val="name"/>
          <w:rFonts w:asciiTheme="minorHAnsi" w:hAnsiTheme="minorHAnsi" w:cstheme="minorHAnsi"/>
        </w:rPr>
        <w:t xml:space="preserve">, beaten with 1 tablespoon water </w:t>
      </w:r>
    </w:p>
    <w:p w14:paraId="00AA4485" w14:textId="77777777" w:rsidR="00243A32" w:rsidRDefault="00243A32" w:rsidP="00243A32">
      <w:pPr>
        <w:pStyle w:val="Heading2"/>
      </w:pPr>
      <w:r>
        <w:t>Directions:</w:t>
      </w:r>
    </w:p>
    <w:p w14:paraId="1F135BB7" w14:textId="77777777" w:rsidR="00243A32" w:rsidRDefault="00243A32" w:rsidP="00243A32">
      <w:pPr>
        <w:pStyle w:val="NormalWeb"/>
      </w:pPr>
      <w:r>
        <w:rPr>
          <w:rStyle w:val="Strong"/>
        </w:rPr>
        <w:t xml:space="preserve">Prep Time: </w:t>
      </w:r>
      <w:r>
        <w:rPr>
          <w:rStyle w:val="preptime"/>
        </w:rPr>
        <w:t>45 mins</w:t>
      </w:r>
    </w:p>
    <w:p w14:paraId="44B23434" w14:textId="77777777" w:rsidR="00243A32" w:rsidRDefault="00243A32" w:rsidP="00243A32">
      <w:pPr>
        <w:pStyle w:val="NormalWeb"/>
      </w:pPr>
      <w:r>
        <w:rPr>
          <w:rStyle w:val="Strong"/>
        </w:rPr>
        <w:t>Total Time:</w:t>
      </w:r>
      <w:r>
        <w:t xml:space="preserve"> </w:t>
      </w:r>
      <w:r>
        <w:rPr>
          <w:rStyle w:val="duration"/>
        </w:rPr>
        <w:t>45 mins</w:t>
      </w:r>
    </w:p>
    <w:p w14:paraId="03898121" w14:textId="77777777" w:rsidR="00243A32" w:rsidRPr="00CB2C8E" w:rsidRDefault="00243A32" w:rsidP="00243A32">
      <w:pPr>
        <w:numPr>
          <w:ilvl w:val="0"/>
          <w:numId w:val="2"/>
        </w:numPr>
        <w:ind w:left="806"/>
        <w:rPr>
          <w:rFonts w:asciiTheme="minorHAnsi" w:hAnsiTheme="minorHAnsi" w:cstheme="minorHAnsi"/>
        </w:rPr>
      </w:pPr>
      <w:r w:rsidRPr="00CB2C8E">
        <w:rPr>
          <w:rFonts w:asciiTheme="minorHAnsi" w:hAnsiTheme="minorHAnsi" w:cstheme="minorHAnsi"/>
        </w:rPr>
        <w:t xml:space="preserve">Heat oil in heavy skillet over medium heat. </w:t>
      </w:r>
    </w:p>
    <w:p w14:paraId="4D2B7CB2" w14:textId="77777777" w:rsidR="00243A32" w:rsidRPr="00CB2C8E" w:rsidRDefault="00243A32" w:rsidP="00243A32">
      <w:pPr>
        <w:numPr>
          <w:ilvl w:val="0"/>
          <w:numId w:val="2"/>
        </w:numPr>
        <w:ind w:left="806"/>
        <w:rPr>
          <w:rFonts w:asciiTheme="minorHAnsi" w:hAnsiTheme="minorHAnsi" w:cstheme="minorHAnsi"/>
        </w:rPr>
      </w:pPr>
      <w:r w:rsidRPr="00CB2C8E">
        <w:rPr>
          <w:rFonts w:asciiTheme="minorHAnsi" w:hAnsiTheme="minorHAnsi" w:cstheme="minorHAnsi"/>
        </w:rPr>
        <w:t xml:space="preserve">Add beef, bell pepper and garlic. </w:t>
      </w:r>
    </w:p>
    <w:p w14:paraId="185B8ADD" w14:textId="77777777" w:rsidR="00243A32" w:rsidRPr="00CB2C8E" w:rsidRDefault="00243A32" w:rsidP="00243A32">
      <w:pPr>
        <w:numPr>
          <w:ilvl w:val="0"/>
          <w:numId w:val="2"/>
        </w:numPr>
        <w:ind w:left="806"/>
        <w:rPr>
          <w:rFonts w:asciiTheme="minorHAnsi" w:hAnsiTheme="minorHAnsi" w:cstheme="minorHAnsi"/>
        </w:rPr>
      </w:pPr>
      <w:r w:rsidRPr="00CB2C8E">
        <w:rPr>
          <w:rFonts w:asciiTheme="minorHAnsi" w:hAnsiTheme="minorHAnsi" w:cstheme="minorHAnsi"/>
        </w:rPr>
        <w:t xml:space="preserve">Cook until beef loses its pink color and vegetables begin to soften, about 6 minutes. </w:t>
      </w:r>
    </w:p>
    <w:p w14:paraId="0AEAFDBB" w14:textId="77777777" w:rsidR="00243A32" w:rsidRPr="00CB2C8E" w:rsidRDefault="00243A32" w:rsidP="00243A32">
      <w:pPr>
        <w:numPr>
          <w:ilvl w:val="0"/>
          <w:numId w:val="2"/>
        </w:numPr>
        <w:ind w:left="806"/>
        <w:rPr>
          <w:rFonts w:asciiTheme="minorHAnsi" w:hAnsiTheme="minorHAnsi" w:cstheme="minorHAnsi"/>
        </w:rPr>
      </w:pPr>
      <w:r w:rsidRPr="00CB2C8E">
        <w:rPr>
          <w:rFonts w:asciiTheme="minorHAnsi" w:hAnsiTheme="minorHAnsi" w:cstheme="minorHAnsi"/>
        </w:rPr>
        <w:t xml:space="preserve">Add raisins and next 6 ingredients and cook until mixture is thick, about 5 minutes. </w:t>
      </w:r>
    </w:p>
    <w:p w14:paraId="7414A04F" w14:textId="77777777" w:rsidR="00243A32" w:rsidRPr="00CB2C8E" w:rsidRDefault="00243A32" w:rsidP="00243A32">
      <w:pPr>
        <w:numPr>
          <w:ilvl w:val="0"/>
          <w:numId w:val="2"/>
        </w:numPr>
        <w:ind w:left="806"/>
        <w:rPr>
          <w:rFonts w:asciiTheme="minorHAnsi" w:hAnsiTheme="minorHAnsi" w:cstheme="minorHAnsi"/>
        </w:rPr>
      </w:pPr>
      <w:r w:rsidRPr="00CB2C8E">
        <w:rPr>
          <w:rFonts w:asciiTheme="minorHAnsi" w:hAnsiTheme="minorHAnsi" w:cstheme="minorHAnsi"/>
        </w:rPr>
        <w:t xml:space="preserve">Season to taste with salt and pepper. </w:t>
      </w:r>
    </w:p>
    <w:p w14:paraId="5656EB70" w14:textId="77777777" w:rsidR="00243A32" w:rsidRPr="00CB2C8E" w:rsidRDefault="00243A32" w:rsidP="00243A32">
      <w:pPr>
        <w:numPr>
          <w:ilvl w:val="0"/>
          <w:numId w:val="2"/>
        </w:numPr>
        <w:ind w:left="806"/>
        <w:rPr>
          <w:rFonts w:asciiTheme="minorHAnsi" w:hAnsiTheme="minorHAnsi" w:cstheme="minorHAnsi"/>
        </w:rPr>
      </w:pPr>
      <w:r w:rsidRPr="00CB2C8E">
        <w:rPr>
          <w:rFonts w:asciiTheme="minorHAnsi" w:hAnsiTheme="minorHAnsi" w:cstheme="minorHAnsi"/>
        </w:rPr>
        <w:t xml:space="preserve">Mix in cheese and cilantro. </w:t>
      </w:r>
    </w:p>
    <w:p w14:paraId="5F930186" w14:textId="77777777" w:rsidR="00243A32" w:rsidRPr="00CB2C8E" w:rsidRDefault="00243A32" w:rsidP="00243A32">
      <w:pPr>
        <w:numPr>
          <w:ilvl w:val="0"/>
          <w:numId w:val="2"/>
        </w:numPr>
        <w:ind w:left="806"/>
        <w:rPr>
          <w:rFonts w:asciiTheme="minorHAnsi" w:hAnsiTheme="minorHAnsi" w:cstheme="minorHAnsi"/>
        </w:rPr>
      </w:pPr>
      <w:r w:rsidRPr="00CB2C8E">
        <w:rPr>
          <w:rFonts w:asciiTheme="minorHAnsi" w:hAnsiTheme="minorHAnsi" w:cstheme="minorHAnsi"/>
        </w:rPr>
        <w:t xml:space="preserve">Preheat oven to 375º. </w:t>
      </w:r>
    </w:p>
    <w:p w14:paraId="25AE69B7" w14:textId="77777777" w:rsidR="00243A32" w:rsidRPr="00CB2C8E" w:rsidRDefault="00243A32" w:rsidP="00243A32">
      <w:pPr>
        <w:numPr>
          <w:ilvl w:val="0"/>
          <w:numId w:val="2"/>
        </w:numPr>
        <w:ind w:left="806"/>
        <w:rPr>
          <w:rFonts w:asciiTheme="minorHAnsi" w:hAnsiTheme="minorHAnsi" w:cstheme="minorHAnsi"/>
        </w:rPr>
      </w:pPr>
      <w:r w:rsidRPr="00CB2C8E">
        <w:rPr>
          <w:rFonts w:asciiTheme="minorHAnsi" w:hAnsiTheme="minorHAnsi" w:cstheme="minorHAnsi"/>
        </w:rPr>
        <w:t xml:space="preserve">Roll out one biscuit on lightly floured surface to 4-inch circle. </w:t>
      </w:r>
    </w:p>
    <w:p w14:paraId="2F1A6ADF" w14:textId="77777777" w:rsidR="00243A32" w:rsidRPr="00CB2C8E" w:rsidRDefault="00243A32" w:rsidP="00243A32">
      <w:pPr>
        <w:numPr>
          <w:ilvl w:val="0"/>
          <w:numId w:val="2"/>
        </w:numPr>
        <w:ind w:left="806"/>
        <w:rPr>
          <w:rFonts w:asciiTheme="minorHAnsi" w:hAnsiTheme="minorHAnsi" w:cstheme="minorHAnsi"/>
        </w:rPr>
      </w:pPr>
      <w:r w:rsidRPr="00CB2C8E">
        <w:rPr>
          <w:rFonts w:asciiTheme="minorHAnsi" w:hAnsiTheme="minorHAnsi" w:cstheme="minorHAnsi"/>
        </w:rPr>
        <w:t xml:space="preserve">Brush half the dough with egg wash. </w:t>
      </w:r>
    </w:p>
    <w:p w14:paraId="2382BB3D" w14:textId="77777777" w:rsidR="00243A32" w:rsidRPr="00CB2C8E" w:rsidRDefault="00243A32" w:rsidP="00243A32">
      <w:pPr>
        <w:numPr>
          <w:ilvl w:val="0"/>
          <w:numId w:val="2"/>
        </w:numPr>
        <w:ind w:left="806"/>
        <w:rPr>
          <w:rFonts w:asciiTheme="minorHAnsi" w:hAnsiTheme="minorHAnsi" w:cstheme="minorHAnsi"/>
        </w:rPr>
      </w:pPr>
      <w:r w:rsidRPr="00CB2C8E">
        <w:rPr>
          <w:rFonts w:asciiTheme="minorHAnsi" w:hAnsiTheme="minorHAnsi" w:cstheme="minorHAnsi"/>
        </w:rPr>
        <w:t xml:space="preserve">Place 1 rounded tablespoon filling on dough. </w:t>
      </w:r>
    </w:p>
    <w:p w14:paraId="6955DEE9" w14:textId="77777777" w:rsidR="00243A32" w:rsidRPr="00CB2C8E" w:rsidRDefault="00243A32" w:rsidP="00243A32">
      <w:pPr>
        <w:numPr>
          <w:ilvl w:val="0"/>
          <w:numId w:val="3"/>
        </w:numPr>
        <w:rPr>
          <w:rFonts w:asciiTheme="minorHAnsi" w:hAnsiTheme="minorHAnsi" w:cstheme="minorHAnsi"/>
        </w:rPr>
      </w:pPr>
      <w:r w:rsidRPr="00CB2C8E">
        <w:rPr>
          <w:rFonts w:asciiTheme="minorHAnsi" w:hAnsiTheme="minorHAnsi" w:cstheme="minorHAnsi"/>
        </w:rPr>
        <w:t xml:space="preserve">Fold over to crate half circle; press edge to seal. </w:t>
      </w:r>
    </w:p>
    <w:p w14:paraId="1E5582FD" w14:textId="77777777" w:rsidR="00243A32" w:rsidRPr="00CB2C8E" w:rsidRDefault="00243A32" w:rsidP="00243A32">
      <w:pPr>
        <w:numPr>
          <w:ilvl w:val="0"/>
          <w:numId w:val="3"/>
        </w:numPr>
        <w:rPr>
          <w:rFonts w:asciiTheme="minorHAnsi" w:hAnsiTheme="minorHAnsi" w:cstheme="minorHAnsi"/>
        </w:rPr>
      </w:pPr>
      <w:r w:rsidRPr="00CB2C8E">
        <w:rPr>
          <w:rFonts w:asciiTheme="minorHAnsi" w:hAnsiTheme="minorHAnsi" w:cstheme="minorHAnsi"/>
        </w:rPr>
        <w:t xml:space="preserve"> Using fork, crimp edges. </w:t>
      </w:r>
    </w:p>
    <w:p w14:paraId="518EDE6E" w14:textId="77777777" w:rsidR="00243A32" w:rsidRPr="00CB2C8E" w:rsidRDefault="00243A32" w:rsidP="00243A32">
      <w:pPr>
        <w:numPr>
          <w:ilvl w:val="0"/>
          <w:numId w:val="3"/>
        </w:numPr>
        <w:rPr>
          <w:rFonts w:asciiTheme="minorHAnsi" w:hAnsiTheme="minorHAnsi" w:cstheme="minorHAnsi"/>
        </w:rPr>
      </w:pPr>
      <w:r w:rsidRPr="00CB2C8E">
        <w:rPr>
          <w:rFonts w:asciiTheme="minorHAnsi" w:hAnsiTheme="minorHAnsi" w:cstheme="minorHAnsi"/>
        </w:rPr>
        <w:t xml:space="preserve"> Place on large baking sheet. </w:t>
      </w:r>
    </w:p>
    <w:p w14:paraId="70F7F67A" w14:textId="77777777" w:rsidR="00243A32" w:rsidRPr="00CB2C8E" w:rsidRDefault="00243A32" w:rsidP="00243A32">
      <w:pPr>
        <w:numPr>
          <w:ilvl w:val="0"/>
          <w:numId w:val="3"/>
        </w:numPr>
        <w:rPr>
          <w:rFonts w:asciiTheme="minorHAnsi" w:hAnsiTheme="minorHAnsi" w:cstheme="minorHAnsi"/>
        </w:rPr>
      </w:pPr>
      <w:r w:rsidRPr="00CB2C8E">
        <w:rPr>
          <w:rFonts w:asciiTheme="minorHAnsi" w:hAnsiTheme="minorHAnsi" w:cstheme="minorHAnsi"/>
        </w:rPr>
        <w:t xml:space="preserve">Brush with egg wash. </w:t>
      </w:r>
    </w:p>
    <w:p w14:paraId="73B7A253" w14:textId="77777777" w:rsidR="00243A32" w:rsidRPr="00CB2C8E" w:rsidRDefault="00243A32" w:rsidP="00243A32">
      <w:pPr>
        <w:numPr>
          <w:ilvl w:val="0"/>
          <w:numId w:val="3"/>
        </w:numPr>
        <w:rPr>
          <w:rFonts w:asciiTheme="minorHAnsi" w:hAnsiTheme="minorHAnsi" w:cstheme="minorHAnsi"/>
        </w:rPr>
      </w:pPr>
      <w:r w:rsidRPr="00CB2C8E">
        <w:rPr>
          <w:rFonts w:asciiTheme="minorHAnsi" w:hAnsiTheme="minorHAnsi" w:cstheme="minorHAnsi"/>
        </w:rPr>
        <w:t xml:space="preserve"> Bake until golden brown, about 12 minutes.</w:t>
      </w:r>
    </w:p>
    <w:p w14:paraId="66DB3BAB" w14:textId="77777777" w:rsidR="00243A32" w:rsidRDefault="00243A32" w:rsidP="00243A32">
      <w:pPr>
        <w:rPr>
          <w:color w:val="000000"/>
        </w:rPr>
      </w:pPr>
      <w:r>
        <w:rPr>
          <w:color w:val="000000"/>
        </w:rPr>
        <w:br/>
      </w:r>
    </w:p>
    <w:p w14:paraId="038CF028" w14:textId="77777777" w:rsidR="00243A32" w:rsidRPr="00F92739" w:rsidRDefault="00243A32" w:rsidP="00243A32">
      <w:pPr>
        <w:rPr>
          <w:sz w:val="22"/>
          <w:szCs w:val="22"/>
        </w:rPr>
      </w:pPr>
    </w:p>
    <w:p w14:paraId="50E5EA9F" w14:textId="77777777" w:rsidR="00243A32" w:rsidRDefault="00243A32" w:rsidP="00243A32"/>
    <w:p w14:paraId="1F66C987" w14:textId="77777777" w:rsidR="001614E8" w:rsidRDefault="001614E8"/>
    <w:sectPr w:rsidR="001614E8" w:rsidSect="00C863DA">
      <w:headerReference w:type="default" r:id="rId30"/>
      <w:pgSz w:w="12240" w:h="15840" w:code="1"/>
      <w:pgMar w:top="1008" w:right="1008" w:bottom="1008" w:left="1008"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2EEFF" w14:textId="77777777" w:rsidR="003425B2" w:rsidRDefault="003425B2">
      <w:r>
        <w:separator/>
      </w:r>
    </w:p>
  </w:endnote>
  <w:endnote w:type="continuationSeparator" w:id="0">
    <w:p w14:paraId="03D701EF" w14:textId="77777777" w:rsidR="003425B2" w:rsidRDefault="0034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4E3CC" w14:textId="77777777" w:rsidR="003425B2" w:rsidRDefault="003425B2">
      <w:r>
        <w:separator/>
      </w:r>
    </w:p>
  </w:footnote>
  <w:footnote w:type="continuationSeparator" w:id="0">
    <w:p w14:paraId="7DD88DED" w14:textId="77777777" w:rsidR="003425B2" w:rsidRDefault="00342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02EA" w14:textId="77777777" w:rsidR="002C6D11" w:rsidRPr="007D1AC0" w:rsidRDefault="00527787">
    <w:pPr>
      <w:pStyle w:val="Header"/>
      <w:rPr>
        <w:sz w:val="24"/>
        <w:szCs w:val="24"/>
      </w:rPr>
    </w:pPr>
    <w:r>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81184"/>
    <w:multiLevelType w:val="multilevel"/>
    <w:tmpl w:val="4B72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D4725B"/>
    <w:multiLevelType w:val="multilevel"/>
    <w:tmpl w:val="8104DB80"/>
    <w:lvl w:ilvl="0">
      <w:start w:val="1"/>
      <w:numFmt w:val="decimal"/>
      <w:lvlText w:val="%1."/>
      <w:lvlJc w:val="left"/>
      <w:pPr>
        <w:tabs>
          <w:tab w:val="num" w:pos="810"/>
        </w:tabs>
        <w:ind w:left="81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FE55BF"/>
    <w:multiLevelType w:val="hybridMultilevel"/>
    <w:tmpl w:val="6CAEE49C"/>
    <w:lvl w:ilvl="0" w:tplc="01C42574">
      <w:start w:val="1"/>
      <w:numFmt w:val="bullet"/>
      <w:lvlText w:val=""/>
      <w:lvlJc w:val="left"/>
      <w:pPr>
        <w:tabs>
          <w:tab w:val="num" w:pos="144"/>
        </w:tabs>
        <w:ind w:left="432" w:hanging="288"/>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694B3A"/>
    <w:multiLevelType w:val="multilevel"/>
    <w:tmpl w:val="4D901FFE"/>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lvlOverride w:ilvl="0">
      <w:startOverride w:val="1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3A32"/>
    <w:rsid w:val="001316C8"/>
    <w:rsid w:val="001614E8"/>
    <w:rsid w:val="00187466"/>
    <w:rsid w:val="00220826"/>
    <w:rsid w:val="00243A32"/>
    <w:rsid w:val="002733FB"/>
    <w:rsid w:val="002C6853"/>
    <w:rsid w:val="003425B2"/>
    <w:rsid w:val="00386A5B"/>
    <w:rsid w:val="00420A03"/>
    <w:rsid w:val="00526D0F"/>
    <w:rsid w:val="00527787"/>
    <w:rsid w:val="006227A5"/>
    <w:rsid w:val="0068457E"/>
    <w:rsid w:val="00751564"/>
    <w:rsid w:val="00891D7C"/>
    <w:rsid w:val="008D2DD7"/>
    <w:rsid w:val="00964CF8"/>
    <w:rsid w:val="009C3C5C"/>
    <w:rsid w:val="009E3549"/>
    <w:rsid w:val="00AD1E8F"/>
    <w:rsid w:val="00AF1E83"/>
    <w:rsid w:val="00BE17AA"/>
    <w:rsid w:val="00C35B2E"/>
    <w:rsid w:val="00C7153A"/>
    <w:rsid w:val="00CB2C8E"/>
    <w:rsid w:val="00D85E6A"/>
    <w:rsid w:val="00D91EC0"/>
    <w:rsid w:val="00E36323"/>
    <w:rsid w:val="00FC0F5B"/>
    <w:rsid w:val="00FD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7493D6B"/>
  <w15:docId w15:val="{66E53511-87DE-4DC4-8DAE-CAAA7B42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A3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43A32"/>
    <w:pPr>
      <w:keepNext/>
      <w:outlineLvl w:val="0"/>
    </w:pPr>
    <w:rPr>
      <w:sz w:val="28"/>
    </w:rPr>
  </w:style>
  <w:style w:type="paragraph" w:styleId="Heading2">
    <w:name w:val="heading 2"/>
    <w:basedOn w:val="Normal"/>
    <w:next w:val="Normal"/>
    <w:link w:val="Heading2Char"/>
    <w:qFormat/>
    <w:rsid w:val="00243A32"/>
    <w:pPr>
      <w:keepNext/>
      <w:outlineLvl w:val="1"/>
    </w:pPr>
    <w:rPr>
      <w:b/>
      <w:sz w:val="28"/>
      <w:u w:val="single"/>
    </w:rPr>
  </w:style>
  <w:style w:type="paragraph" w:styleId="Heading4">
    <w:name w:val="heading 4"/>
    <w:basedOn w:val="Normal"/>
    <w:next w:val="Normal"/>
    <w:link w:val="Heading4Char"/>
    <w:qFormat/>
    <w:rsid w:val="00243A32"/>
    <w:pPr>
      <w:keepNext/>
      <w:ind w:left="1620" w:hanging="1620"/>
      <w:outlineLvl w:val="3"/>
    </w:pPr>
    <w:rPr>
      <w:sz w:val="28"/>
    </w:rPr>
  </w:style>
  <w:style w:type="paragraph" w:styleId="Heading5">
    <w:name w:val="heading 5"/>
    <w:basedOn w:val="Normal"/>
    <w:next w:val="Normal"/>
    <w:link w:val="Heading5Char"/>
    <w:qFormat/>
    <w:rsid w:val="00243A32"/>
    <w:pPr>
      <w:keepNext/>
      <w:ind w:left="75"/>
      <w:jc w:val="center"/>
      <w:outlineLvl w:val="4"/>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3A32"/>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243A32"/>
    <w:rPr>
      <w:rFonts w:ascii="Times New Roman" w:eastAsia="Times New Roman" w:hAnsi="Times New Roman" w:cs="Times New Roman"/>
      <w:b/>
      <w:sz w:val="28"/>
      <w:szCs w:val="20"/>
      <w:u w:val="single"/>
    </w:rPr>
  </w:style>
  <w:style w:type="character" w:customStyle="1" w:styleId="Heading4Char">
    <w:name w:val="Heading 4 Char"/>
    <w:basedOn w:val="DefaultParagraphFont"/>
    <w:link w:val="Heading4"/>
    <w:rsid w:val="00243A32"/>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243A32"/>
    <w:rPr>
      <w:rFonts w:ascii="Times New Roman" w:eastAsia="Times New Roman" w:hAnsi="Times New Roman" w:cs="Times New Roman"/>
      <w:b/>
      <w:sz w:val="48"/>
      <w:szCs w:val="20"/>
    </w:rPr>
  </w:style>
  <w:style w:type="paragraph" w:styleId="BodyText2">
    <w:name w:val="Body Text 2"/>
    <w:basedOn w:val="Normal"/>
    <w:link w:val="BodyText2Char"/>
    <w:rsid w:val="00243A32"/>
    <w:pPr>
      <w:spacing w:after="120" w:line="480" w:lineRule="auto"/>
    </w:pPr>
  </w:style>
  <w:style w:type="character" w:customStyle="1" w:styleId="BodyText2Char">
    <w:name w:val="Body Text 2 Char"/>
    <w:basedOn w:val="DefaultParagraphFont"/>
    <w:link w:val="BodyText2"/>
    <w:rsid w:val="00243A32"/>
    <w:rPr>
      <w:rFonts w:ascii="Times New Roman" w:eastAsia="Times New Roman" w:hAnsi="Times New Roman" w:cs="Times New Roman"/>
      <w:sz w:val="20"/>
      <w:szCs w:val="20"/>
    </w:rPr>
  </w:style>
  <w:style w:type="paragraph" w:styleId="Header">
    <w:name w:val="header"/>
    <w:basedOn w:val="Normal"/>
    <w:link w:val="HeaderChar"/>
    <w:rsid w:val="00243A32"/>
    <w:pPr>
      <w:tabs>
        <w:tab w:val="center" w:pos="4320"/>
        <w:tab w:val="right" w:pos="8640"/>
      </w:tabs>
    </w:pPr>
  </w:style>
  <w:style w:type="character" w:customStyle="1" w:styleId="HeaderChar">
    <w:name w:val="Header Char"/>
    <w:basedOn w:val="DefaultParagraphFont"/>
    <w:link w:val="Header"/>
    <w:rsid w:val="00243A32"/>
    <w:rPr>
      <w:rFonts w:ascii="Times New Roman" w:eastAsia="Times New Roman" w:hAnsi="Times New Roman" w:cs="Times New Roman"/>
      <w:sz w:val="20"/>
      <w:szCs w:val="20"/>
    </w:rPr>
  </w:style>
  <w:style w:type="character" w:styleId="Hyperlink">
    <w:name w:val="Hyperlink"/>
    <w:basedOn w:val="DefaultParagraphFont"/>
    <w:uiPriority w:val="99"/>
    <w:rsid w:val="00243A32"/>
    <w:rPr>
      <w:color w:val="0000FF"/>
      <w:u w:val="single"/>
    </w:rPr>
  </w:style>
  <w:style w:type="paragraph" w:styleId="NormalWeb">
    <w:name w:val="Normal (Web)"/>
    <w:basedOn w:val="Normal"/>
    <w:uiPriority w:val="99"/>
    <w:unhideWhenUsed/>
    <w:rsid w:val="00243A32"/>
    <w:pPr>
      <w:spacing w:before="100" w:beforeAutospacing="1" w:after="100" w:afterAutospacing="1"/>
    </w:pPr>
    <w:rPr>
      <w:color w:val="000000"/>
      <w:sz w:val="24"/>
      <w:szCs w:val="24"/>
    </w:rPr>
  </w:style>
  <w:style w:type="character" w:styleId="Strong">
    <w:name w:val="Strong"/>
    <w:basedOn w:val="DefaultParagraphFont"/>
    <w:uiPriority w:val="22"/>
    <w:qFormat/>
    <w:rsid w:val="00243A32"/>
    <w:rPr>
      <w:b/>
      <w:bCs/>
    </w:rPr>
  </w:style>
  <w:style w:type="paragraph" w:customStyle="1" w:styleId="yieldunits-txt">
    <w:name w:val="yieldunits-txt"/>
    <w:basedOn w:val="Normal"/>
    <w:rsid w:val="00243A32"/>
    <w:pPr>
      <w:spacing w:before="100" w:beforeAutospacing="1" w:after="100" w:afterAutospacing="1"/>
    </w:pPr>
    <w:rPr>
      <w:sz w:val="24"/>
      <w:szCs w:val="24"/>
    </w:rPr>
  </w:style>
  <w:style w:type="character" w:customStyle="1" w:styleId="ingredient">
    <w:name w:val="ingredient"/>
    <w:basedOn w:val="DefaultParagraphFont"/>
    <w:rsid w:val="00243A32"/>
  </w:style>
  <w:style w:type="character" w:customStyle="1" w:styleId="amount">
    <w:name w:val="amount"/>
    <w:basedOn w:val="DefaultParagraphFont"/>
    <w:rsid w:val="00243A32"/>
  </w:style>
  <w:style w:type="character" w:customStyle="1" w:styleId="value">
    <w:name w:val="value"/>
    <w:basedOn w:val="DefaultParagraphFont"/>
    <w:rsid w:val="00243A32"/>
  </w:style>
  <w:style w:type="character" w:customStyle="1" w:styleId="type">
    <w:name w:val="type"/>
    <w:basedOn w:val="DefaultParagraphFont"/>
    <w:rsid w:val="00243A32"/>
  </w:style>
  <w:style w:type="character" w:customStyle="1" w:styleId="name">
    <w:name w:val="name"/>
    <w:basedOn w:val="DefaultParagraphFont"/>
    <w:rsid w:val="00243A32"/>
  </w:style>
  <w:style w:type="character" w:customStyle="1" w:styleId="preptime">
    <w:name w:val="preptime"/>
    <w:basedOn w:val="DefaultParagraphFont"/>
    <w:rsid w:val="00243A32"/>
  </w:style>
  <w:style w:type="character" w:customStyle="1" w:styleId="duration">
    <w:name w:val="duration"/>
    <w:basedOn w:val="DefaultParagraphFont"/>
    <w:rsid w:val="00243A32"/>
  </w:style>
  <w:style w:type="paragraph" w:styleId="BalloonText">
    <w:name w:val="Balloon Text"/>
    <w:basedOn w:val="Normal"/>
    <w:link w:val="BalloonTextChar"/>
    <w:uiPriority w:val="99"/>
    <w:semiHidden/>
    <w:unhideWhenUsed/>
    <w:rsid w:val="00243A32"/>
    <w:rPr>
      <w:rFonts w:ascii="Tahoma" w:hAnsi="Tahoma" w:cs="Tahoma"/>
      <w:sz w:val="16"/>
      <w:szCs w:val="16"/>
    </w:rPr>
  </w:style>
  <w:style w:type="character" w:customStyle="1" w:styleId="BalloonTextChar">
    <w:name w:val="Balloon Text Char"/>
    <w:basedOn w:val="DefaultParagraphFont"/>
    <w:link w:val="BalloonText"/>
    <w:uiPriority w:val="99"/>
    <w:semiHidden/>
    <w:rsid w:val="00243A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wmf"/><Relationship Id="rId18" Type="http://schemas.openxmlformats.org/officeDocument/2006/relationships/hyperlink" Target="http://www.food.com/library/beef-199" TargetMode="External"/><Relationship Id="rId26" Type="http://schemas.openxmlformats.org/officeDocument/2006/relationships/hyperlink" Target="http://www.food.com/library/cayenne-pepper-320" TargetMode="External"/><Relationship Id="rId3" Type="http://schemas.openxmlformats.org/officeDocument/2006/relationships/settings" Target="settings.xml"/><Relationship Id="rId21" Type="http://schemas.openxmlformats.org/officeDocument/2006/relationships/hyperlink" Target="http://www.food.com/library/raisin-57"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food.com/library/olive-oil-495" TargetMode="External"/><Relationship Id="rId25" Type="http://schemas.openxmlformats.org/officeDocument/2006/relationships/hyperlink" Target="http://www.food.com/library/cumin-20"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food.com/library/garlic-165" TargetMode="External"/><Relationship Id="rId29" Type="http://schemas.openxmlformats.org/officeDocument/2006/relationships/hyperlink" Target="http://www.food.com/library/egg-1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food.com/library/allspice-16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yperlink" Target="http://www.food.com/library/flour-64" TargetMode="External"/><Relationship Id="rId28" Type="http://schemas.openxmlformats.org/officeDocument/2006/relationships/hyperlink" Target="http://www.food.com/library/cilantro-16" TargetMode="External"/><Relationship Id="rId10" Type="http://schemas.openxmlformats.org/officeDocument/2006/relationships/image" Target="media/image4.wmf"/><Relationship Id="rId19" Type="http://schemas.openxmlformats.org/officeDocument/2006/relationships/hyperlink" Target="http://www.food.com/library/sweet-pepper-15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yperlink" Target="http://www.food.com/library/wine-vinegar-493" TargetMode="External"/><Relationship Id="rId27" Type="http://schemas.openxmlformats.org/officeDocument/2006/relationships/hyperlink" Target="http://www.food.com/library/jack-cheese-565"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SLM Front</dc:creator>
  <cp:lastModifiedBy>SLMV102016</cp:lastModifiedBy>
  <cp:revision>7</cp:revision>
  <cp:lastPrinted>2017-03-01T20:56:00Z</cp:lastPrinted>
  <dcterms:created xsi:type="dcterms:W3CDTF">2019-02-15T17:54:00Z</dcterms:created>
  <dcterms:modified xsi:type="dcterms:W3CDTF">2019-02-15T18:10:00Z</dcterms:modified>
</cp:coreProperties>
</file>